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7B2019" w14:textId="77777777" w:rsidR="004B1D60" w:rsidRDefault="00825BC0" w:rsidP="008B109D">
      <w:pPr>
        <w:jc w:val="center"/>
        <w:outlineLvl w:val="0"/>
      </w:pPr>
      <w:r>
        <w:rPr>
          <w:b/>
        </w:rPr>
        <w:t>KENNEBEC VALLEY COMMUNITY COLLEGE</w:t>
      </w:r>
      <w:r>
        <w:rPr>
          <w:noProof/>
        </w:rPr>
        <w:drawing>
          <wp:anchor distT="0" distB="0" distL="114300" distR="114300" simplePos="0" relativeHeight="251658240" behindDoc="0" locked="0" layoutInCell="0" hidden="0" allowOverlap="0" wp14:anchorId="2D7209C1" wp14:editId="0AECEBDC">
            <wp:simplePos x="0" y="0"/>
            <wp:positionH relativeFrom="margin">
              <wp:posOffset>0</wp:posOffset>
            </wp:positionH>
            <wp:positionV relativeFrom="paragraph">
              <wp:posOffset>0</wp:posOffset>
            </wp:positionV>
            <wp:extent cx="1087755" cy="721995"/>
            <wp:effectExtent l="0" t="0" r="0" b="0"/>
            <wp:wrapNone/>
            <wp:docPr id="1" name="image01.jpg" descr="\\academic\users\employees\kdelile\My Documents\Pictures\Logos\KVCC_stacked_black_maine.jpg"/>
            <wp:cNvGraphicFramePr/>
            <a:graphic xmlns:a="http://schemas.openxmlformats.org/drawingml/2006/main">
              <a:graphicData uri="http://schemas.openxmlformats.org/drawingml/2006/picture">
                <pic:pic xmlns:pic="http://schemas.openxmlformats.org/drawingml/2006/picture">
                  <pic:nvPicPr>
                    <pic:cNvPr id="0" name="image01.jpg" descr="\\academic\users\employees\kdelile\My Documents\Pictures\Logos\KVCC_stacked_black_maine.jpg"/>
                    <pic:cNvPicPr preferRelativeResize="0"/>
                  </pic:nvPicPr>
                  <pic:blipFill>
                    <a:blip r:embed="rId7"/>
                    <a:srcRect/>
                    <a:stretch>
                      <a:fillRect/>
                    </a:stretch>
                  </pic:blipFill>
                  <pic:spPr>
                    <a:xfrm>
                      <a:off x="0" y="0"/>
                      <a:ext cx="1087755" cy="721995"/>
                    </a:xfrm>
                    <a:prstGeom prst="rect">
                      <a:avLst/>
                    </a:prstGeom>
                    <a:ln/>
                  </pic:spPr>
                </pic:pic>
              </a:graphicData>
            </a:graphic>
          </wp:anchor>
        </w:drawing>
      </w:r>
    </w:p>
    <w:p w14:paraId="128B47FC" w14:textId="77777777" w:rsidR="004B1D60" w:rsidRDefault="00825BC0" w:rsidP="008B109D">
      <w:pPr>
        <w:tabs>
          <w:tab w:val="center" w:pos="5400"/>
        </w:tabs>
        <w:outlineLvl w:val="0"/>
      </w:pPr>
      <w:r>
        <w:rPr>
          <w:b/>
        </w:rPr>
        <w:tab/>
        <w:t>FAIRFIELD, MAINE</w:t>
      </w:r>
    </w:p>
    <w:p w14:paraId="04554D6A" w14:textId="77777777" w:rsidR="004B1D60" w:rsidRDefault="004B1D60"/>
    <w:p w14:paraId="57879E31" w14:textId="77777777" w:rsidR="004B1D60" w:rsidRDefault="00825BC0" w:rsidP="008B109D">
      <w:pPr>
        <w:tabs>
          <w:tab w:val="center" w:pos="5400"/>
        </w:tabs>
        <w:outlineLvl w:val="0"/>
      </w:pPr>
      <w:r>
        <w:rPr>
          <w:b/>
        </w:rPr>
        <w:tab/>
        <w:t>Social Sciences Department</w:t>
      </w:r>
    </w:p>
    <w:p w14:paraId="08CCB0F8" w14:textId="115F741E" w:rsidR="004B1D60" w:rsidRDefault="00825BC0" w:rsidP="008B109D">
      <w:pPr>
        <w:tabs>
          <w:tab w:val="center" w:pos="5400"/>
        </w:tabs>
        <w:jc w:val="center"/>
        <w:outlineLvl w:val="0"/>
      </w:pPr>
      <w:r>
        <w:rPr>
          <w:b/>
        </w:rPr>
        <w:t xml:space="preserve">Approval </w:t>
      </w:r>
      <w:r w:rsidRPr="00B50885">
        <w:rPr>
          <w:b/>
          <w:color w:val="auto"/>
        </w:rPr>
        <w:t xml:space="preserve">Date: </w:t>
      </w:r>
      <w:r w:rsidR="00B50885" w:rsidRPr="00B50885">
        <w:rPr>
          <w:b/>
          <w:color w:val="auto"/>
        </w:rPr>
        <w:t>5/20/15</w:t>
      </w:r>
    </w:p>
    <w:p w14:paraId="2FADD48A" w14:textId="3FE9331F" w:rsidR="004B1D60" w:rsidRDefault="00825BC0">
      <w:pPr>
        <w:tabs>
          <w:tab w:val="center" w:pos="5400"/>
        </w:tabs>
        <w:jc w:val="center"/>
      </w:pPr>
      <w:r>
        <w:rPr>
          <w:b/>
        </w:rPr>
        <w:t xml:space="preserve">Semester: </w:t>
      </w:r>
      <w:r w:rsidR="004045E2">
        <w:t>Fall 2016</w:t>
      </w:r>
      <w:bookmarkStart w:id="0" w:name="_GoBack"/>
      <w:bookmarkEnd w:id="0"/>
    </w:p>
    <w:p w14:paraId="3ABF7FAF" w14:textId="77777777" w:rsidR="004B1D60" w:rsidRDefault="004B1D60"/>
    <w:tbl>
      <w:tblPr>
        <w:tblStyle w:val="a"/>
        <w:tblW w:w="11012" w:type="dxa"/>
        <w:tblInd w:w="-114" w:type="dxa"/>
        <w:tblBorders>
          <w:top w:val="nil"/>
          <w:left w:val="nil"/>
          <w:bottom w:val="nil"/>
          <w:right w:val="nil"/>
          <w:insideH w:val="nil"/>
          <w:insideV w:val="nil"/>
        </w:tblBorders>
        <w:tblLayout w:type="fixed"/>
        <w:tblLook w:val="0400" w:firstRow="0" w:lastRow="0" w:firstColumn="0" w:lastColumn="0" w:noHBand="0" w:noVBand="1"/>
      </w:tblPr>
      <w:tblGrid>
        <w:gridCol w:w="2534"/>
        <w:gridCol w:w="3874"/>
        <w:gridCol w:w="2160"/>
        <w:gridCol w:w="2444"/>
      </w:tblGrid>
      <w:tr w:rsidR="004B1D60" w14:paraId="663689DE" w14:textId="77777777">
        <w:tc>
          <w:tcPr>
            <w:tcW w:w="2534" w:type="dxa"/>
          </w:tcPr>
          <w:p w14:paraId="5F923656" w14:textId="77777777" w:rsidR="004B1D60" w:rsidRDefault="00825BC0">
            <w:pPr>
              <w:contextualSpacing w:val="0"/>
            </w:pPr>
            <w:r>
              <w:rPr>
                <w:b/>
              </w:rPr>
              <w:t>COURSE NUMBER:</w:t>
            </w:r>
          </w:p>
        </w:tc>
        <w:tc>
          <w:tcPr>
            <w:tcW w:w="3874" w:type="dxa"/>
          </w:tcPr>
          <w:p w14:paraId="073B7250" w14:textId="77777777" w:rsidR="004B1D60" w:rsidRDefault="00825BC0">
            <w:pPr>
              <w:contextualSpacing w:val="0"/>
            </w:pPr>
            <w:r>
              <w:t>MHT 101</w:t>
            </w:r>
          </w:p>
        </w:tc>
        <w:tc>
          <w:tcPr>
            <w:tcW w:w="2160" w:type="dxa"/>
          </w:tcPr>
          <w:p w14:paraId="0E9D1E37" w14:textId="77777777" w:rsidR="004B1D60" w:rsidRDefault="00825BC0">
            <w:pPr>
              <w:contextualSpacing w:val="0"/>
            </w:pPr>
            <w:r>
              <w:rPr>
                <w:b/>
              </w:rPr>
              <w:t>CREDIT HOURS:</w:t>
            </w:r>
          </w:p>
        </w:tc>
        <w:tc>
          <w:tcPr>
            <w:tcW w:w="2444" w:type="dxa"/>
          </w:tcPr>
          <w:p w14:paraId="3C9CCB78" w14:textId="77777777" w:rsidR="004B1D60" w:rsidRDefault="00825BC0">
            <w:pPr>
              <w:contextualSpacing w:val="0"/>
            </w:pPr>
            <w:r>
              <w:t>1</w:t>
            </w:r>
          </w:p>
        </w:tc>
      </w:tr>
      <w:tr w:rsidR="004B1D60" w14:paraId="450409F5" w14:textId="77777777">
        <w:tc>
          <w:tcPr>
            <w:tcW w:w="2534" w:type="dxa"/>
          </w:tcPr>
          <w:p w14:paraId="5553EA3B" w14:textId="77777777" w:rsidR="004B1D60" w:rsidRDefault="00825BC0">
            <w:pPr>
              <w:contextualSpacing w:val="0"/>
            </w:pPr>
            <w:r>
              <w:rPr>
                <w:b/>
              </w:rPr>
              <w:t>COURSE TITLE:</w:t>
            </w:r>
          </w:p>
        </w:tc>
        <w:tc>
          <w:tcPr>
            <w:tcW w:w="3874" w:type="dxa"/>
          </w:tcPr>
          <w:p w14:paraId="0F4DB872" w14:textId="2D148D7E" w:rsidR="004B1D60" w:rsidRPr="00D34F27" w:rsidRDefault="001A5405">
            <w:pPr>
              <w:contextualSpacing w:val="0"/>
              <w:rPr>
                <w:color w:val="C0504D" w:themeColor="accent2"/>
              </w:rPr>
            </w:pPr>
            <w:r>
              <w:rPr>
                <w:color w:val="auto"/>
              </w:rPr>
              <w:t>Mental Health Seminar</w:t>
            </w:r>
          </w:p>
        </w:tc>
        <w:tc>
          <w:tcPr>
            <w:tcW w:w="2160" w:type="dxa"/>
          </w:tcPr>
          <w:p w14:paraId="33A9AD2E" w14:textId="77777777" w:rsidR="004B1D60" w:rsidRDefault="00825BC0">
            <w:pPr>
              <w:contextualSpacing w:val="0"/>
            </w:pPr>
            <w:r>
              <w:rPr>
                <w:b/>
              </w:rPr>
              <w:t>CLOCK HOURS:</w:t>
            </w:r>
          </w:p>
        </w:tc>
        <w:tc>
          <w:tcPr>
            <w:tcW w:w="2444" w:type="dxa"/>
          </w:tcPr>
          <w:p w14:paraId="0F65874B" w14:textId="77777777" w:rsidR="004B1D60" w:rsidRDefault="00825BC0">
            <w:pPr>
              <w:contextualSpacing w:val="0"/>
            </w:pPr>
            <w:r>
              <w:t>15</w:t>
            </w:r>
          </w:p>
        </w:tc>
      </w:tr>
      <w:tr w:rsidR="004B1D60" w14:paraId="640834BD" w14:textId="77777777">
        <w:tc>
          <w:tcPr>
            <w:tcW w:w="2534" w:type="dxa"/>
          </w:tcPr>
          <w:p w14:paraId="46FEE14F" w14:textId="77777777" w:rsidR="004B1D60" w:rsidRDefault="00825BC0">
            <w:pPr>
              <w:contextualSpacing w:val="0"/>
            </w:pPr>
            <w:r>
              <w:rPr>
                <w:b/>
              </w:rPr>
              <w:t>PREREQUISITES:</w:t>
            </w:r>
          </w:p>
        </w:tc>
        <w:tc>
          <w:tcPr>
            <w:tcW w:w="8478" w:type="dxa"/>
            <w:gridSpan w:val="3"/>
          </w:tcPr>
          <w:p w14:paraId="3B165D5B" w14:textId="77777777" w:rsidR="004B1D60" w:rsidRDefault="00825BC0">
            <w:pPr>
              <w:contextualSpacing w:val="0"/>
            </w:pPr>
            <w:r>
              <w:t>None</w:t>
            </w:r>
          </w:p>
        </w:tc>
      </w:tr>
      <w:tr w:rsidR="004B1D60" w14:paraId="32408AA9" w14:textId="77777777">
        <w:tc>
          <w:tcPr>
            <w:tcW w:w="2534" w:type="dxa"/>
          </w:tcPr>
          <w:p w14:paraId="29DC17D8" w14:textId="77777777" w:rsidR="004B1D60" w:rsidRDefault="00825BC0">
            <w:pPr>
              <w:contextualSpacing w:val="0"/>
            </w:pPr>
            <w:r>
              <w:rPr>
                <w:b/>
              </w:rPr>
              <w:t>CO-REQUISITES:</w:t>
            </w:r>
          </w:p>
        </w:tc>
        <w:tc>
          <w:tcPr>
            <w:tcW w:w="8478" w:type="dxa"/>
            <w:gridSpan w:val="3"/>
          </w:tcPr>
          <w:p w14:paraId="7B8B837F" w14:textId="77777777" w:rsidR="004B1D60" w:rsidRDefault="00825BC0">
            <w:pPr>
              <w:contextualSpacing w:val="0"/>
            </w:pPr>
            <w:r>
              <w:t>None</w:t>
            </w:r>
          </w:p>
        </w:tc>
      </w:tr>
    </w:tbl>
    <w:p w14:paraId="7114420B" w14:textId="77777777" w:rsidR="004B1D60" w:rsidRDefault="004B1D60"/>
    <w:tbl>
      <w:tblPr>
        <w:tblStyle w:val="a0"/>
        <w:tblW w:w="11016" w:type="dxa"/>
        <w:tblInd w:w="-114" w:type="dxa"/>
        <w:tblBorders>
          <w:top w:val="nil"/>
          <w:left w:val="nil"/>
          <w:bottom w:val="nil"/>
          <w:right w:val="nil"/>
          <w:insideH w:val="nil"/>
          <w:insideV w:val="nil"/>
        </w:tblBorders>
        <w:tblLayout w:type="fixed"/>
        <w:tblLook w:val="0400" w:firstRow="0" w:lastRow="0" w:firstColumn="0" w:lastColumn="0" w:noHBand="0" w:noVBand="1"/>
      </w:tblPr>
      <w:tblGrid>
        <w:gridCol w:w="2988"/>
        <w:gridCol w:w="2070"/>
        <w:gridCol w:w="2790"/>
        <w:gridCol w:w="3168"/>
      </w:tblGrid>
      <w:tr w:rsidR="004B1D60" w14:paraId="4E6C006C" w14:textId="77777777">
        <w:tc>
          <w:tcPr>
            <w:tcW w:w="2988" w:type="dxa"/>
          </w:tcPr>
          <w:p w14:paraId="3136993B" w14:textId="77777777" w:rsidR="004B1D60" w:rsidRDefault="00825BC0">
            <w:pPr>
              <w:contextualSpacing w:val="0"/>
            </w:pPr>
            <w:r>
              <w:rPr>
                <w:b/>
              </w:rPr>
              <w:t>INSTRUCTOR</w:t>
            </w:r>
          </w:p>
        </w:tc>
        <w:tc>
          <w:tcPr>
            <w:tcW w:w="2070" w:type="dxa"/>
          </w:tcPr>
          <w:p w14:paraId="16A14261" w14:textId="77777777" w:rsidR="004B1D60" w:rsidRDefault="00825BC0">
            <w:pPr>
              <w:contextualSpacing w:val="0"/>
            </w:pPr>
            <w:r>
              <w:rPr>
                <w:b/>
              </w:rPr>
              <w:t>VOICE MAIL</w:t>
            </w:r>
          </w:p>
        </w:tc>
        <w:tc>
          <w:tcPr>
            <w:tcW w:w="2790" w:type="dxa"/>
          </w:tcPr>
          <w:p w14:paraId="437C43D4" w14:textId="77777777" w:rsidR="004B1D60" w:rsidRDefault="00825BC0">
            <w:pPr>
              <w:contextualSpacing w:val="0"/>
            </w:pPr>
            <w:r>
              <w:rPr>
                <w:b/>
              </w:rPr>
              <w:t>OFFICE</w:t>
            </w:r>
          </w:p>
        </w:tc>
        <w:tc>
          <w:tcPr>
            <w:tcW w:w="3168" w:type="dxa"/>
          </w:tcPr>
          <w:p w14:paraId="1142E586" w14:textId="77777777" w:rsidR="004B1D60" w:rsidRDefault="00825BC0">
            <w:pPr>
              <w:contextualSpacing w:val="0"/>
            </w:pPr>
            <w:r>
              <w:rPr>
                <w:b/>
              </w:rPr>
              <w:t>E-MAIL ADDRESS</w:t>
            </w:r>
          </w:p>
        </w:tc>
      </w:tr>
      <w:tr w:rsidR="004B1D60" w14:paraId="323A58F6" w14:textId="77777777">
        <w:tc>
          <w:tcPr>
            <w:tcW w:w="2988" w:type="dxa"/>
          </w:tcPr>
          <w:p w14:paraId="205918A9" w14:textId="7C217508" w:rsidR="004B1D60" w:rsidRDefault="00B0700B">
            <w:pPr>
              <w:contextualSpacing w:val="0"/>
            </w:pPr>
            <w:r>
              <w:t>See Blackboard</w:t>
            </w:r>
          </w:p>
        </w:tc>
        <w:tc>
          <w:tcPr>
            <w:tcW w:w="2070" w:type="dxa"/>
          </w:tcPr>
          <w:p w14:paraId="1513D4AD" w14:textId="28784834" w:rsidR="004B1D60" w:rsidRDefault="00B0700B">
            <w:pPr>
              <w:contextualSpacing w:val="0"/>
            </w:pPr>
            <w:r>
              <w:t>For contact</w:t>
            </w:r>
          </w:p>
        </w:tc>
        <w:tc>
          <w:tcPr>
            <w:tcW w:w="2790" w:type="dxa"/>
          </w:tcPr>
          <w:p w14:paraId="34D2BD0D" w14:textId="483251D0" w:rsidR="004B1D60" w:rsidRDefault="00B0700B">
            <w:pPr>
              <w:contextualSpacing w:val="0"/>
            </w:pPr>
            <w:r>
              <w:t>Information</w:t>
            </w:r>
          </w:p>
        </w:tc>
        <w:tc>
          <w:tcPr>
            <w:tcW w:w="3168" w:type="dxa"/>
          </w:tcPr>
          <w:p w14:paraId="13AB6B26" w14:textId="4D79654A" w:rsidR="004B1D60" w:rsidRDefault="004B1D60">
            <w:pPr>
              <w:contextualSpacing w:val="0"/>
            </w:pPr>
          </w:p>
        </w:tc>
      </w:tr>
      <w:tr w:rsidR="004B1D60" w14:paraId="76C55DE7" w14:textId="77777777">
        <w:tc>
          <w:tcPr>
            <w:tcW w:w="2988" w:type="dxa"/>
          </w:tcPr>
          <w:p w14:paraId="0C4748F9" w14:textId="77777777" w:rsidR="004B1D60" w:rsidRDefault="004B1D60">
            <w:pPr>
              <w:contextualSpacing w:val="0"/>
            </w:pPr>
          </w:p>
          <w:p w14:paraId="25C73753" w14:textId="77777777" w:rsidR="004B1D60" w:rsidRDefault="00825BC0">
            <w:pPr>
              <w:contextualSpacing w:val="0"/>
            </w:pPr>
            <w:r>
              <w:rPr>
                <w:b/>
              </w:rPr>
              <w:t>OFFICE HOURS:</w:t>
            </w:r>
          </w:p>
        </w:tc>
        <w:tc>
          <w:tcPr>
            <w:tcW w:w="8028" w:type="dxa"/>
            <w:gridSpan w:val="3"/>
            <w:vAlign w:val="bottom"/>
          </w:tcPr>
          <w:p w14:paraId="66A22DD6" w14:textId="561A6C37" w:rsidR="004B1D60" w:rsidRDefault="007436BB">
            <w:pPr>
              <w:contextualSpacing w:val="0"/>
            </w:pPr>
            <w:r>
              <w:t>TBA</w:t>
            </w:r>
          </w:p>
        </w:tc>
      </w:tr>
    </w:tbl>
    <w:p w14:paraId="0CB06E18" w14:textId="77777777" w:rsidR="004B1D60" w:rsidRDefault="004B1D60"/>
    <w:tbl>
      <w:tblPr>
        <w:tblStyle w:val="a1"/>
        <w:tblW w:w="11012" w:type="dxa"/>
        <w:tblInd w:w="-114" w:type="dxa"/>
        <w:tblBorders>
          <w:top w:val="nil"/>
          <w:left w:val="nil"/>
          <w:bottom w:val="nil"/>
          <w:right w:val="nil"/>
          <w:insideH w:val="nil"/>
          <w:insideV w:val="nil"/>
        </w:tblBorders>
        <w:tblLayout w:type="fixed"/>
        <w:tblLook w:val="0400" w:firstRow="0" w:lastRow="0" w:firstColumn="0" w:lastColumn="0" w:noHBand="0" w:noVBand="1"/>
      </w:tblPr>
      <w:tblGrid>
        <w:gridCol w:w="11012"/>
      </w:tblGrid>
      <w:tr w:rsidR="004B1D60" w14:paraId="232CDF0C" w14:textId="77777777">
        <w:tc>
          <w:tcPr>
            <w:tcW w:w="11012" w:type="dxa"/>
          </w:tcPr>
          <w:p w14:paraId="677C35E7" w14:textId="77777777" w:rsidR="004B1D60" w:rsidRDefault="00825BC0">
            <w:pPr>
              <w:contextualSpacing w:val="0"/>
            </w:pPr>
            <w:r>
              <w:rPr>
                <w:b/>
              </w:rPr>
              <w:t>TEXTS &amp; OTHER MATERIALS:</w:t>
            </w:r>
          </w:p>
        </w:tc>
      </w:tr>
      <w:tr w:rsidR="004B1D60" w14:paraId="6B9E7F00" w14:textId="77777777">
        <w:tc>
          <w:tcPr>
            <w:tcW w:w="11012" w:type="dxa"/>
          </w:tcPr>
          <w:p w14:paraId="0B759A11" w14:textId="77777777" w:rsidR="004B1D60" w:rsidRDefault="004B1D60">
            <w:pPr>
              <w:contextualSpacing w:val="0"/>
            </w:pPr>
          </w:p>
          <w:p w14:paraId="39A43553" w14:textId="4F5C07E1" w:rsidR="004B1D60" w:rsidRDefault="00B0700B">
            <w:pPr>
              <w:contextualSpacing w:val="0"/>
            </w:pPr>
            <w:r>
              <w:t>All the course materials for this class are on Blackboard</w:t>
            </w:r>
          </w:p>
        </w:tc>
      </w:tr>
    </w:tbl>
    <w:p w14:paraId="3A7B18A3" w14:textId="77777777" w:rsidR="004B1D60" w:rsidRDefault="004B1D60"/>
    <w:tbl>
      <w:tblPr>
        <w:tblStyle w:val="a2"/>
        <w:tblW w:w="11012" w:type="dxa"/>
        <w:tblInd w:w="-114" w:type="dxa"/>
        <w:tblBorders>
          <w:top w:val="nil"/>
          <w:left w:val="nil"/>
          <w:bottom w:val="nil"/>
          <w:right w:val="nil"/>
          <w:insideH w:val="nil"/>
          <w:insideV w:val="nil"/>
        </w:tblBorders>
        <w:tblLayout w:type="fixed"/>
        <w:tblLook w:val="0400" w:firstRow="0" w:lastRow="0" w:firstColumn="0" w:lastColumn="0" w:noHBand="0" w:noVBand="1"/>
      </w:tblPr>
      <w:tblGrid>
        <w:gridCol w:w="11012"/>
      </w:tblGrid>
      <w:tr w:rsidR="004B1D60" w14:paraId="2D7632CF" w14:textId="77777777">
        <w:tc>
          <w:tcPr>
            <w:tcW w:w="11012" w:type="dxa"/>
          </w:tcPr>
          <w:p w14:paraId="1F6D05F3" w14:textId="77777777" w:rsidR="004B1D60" w:rsidRDefault="00825BC0">
            <w:pPr>
              <w:contextualSpacing w:val="0"/>
            </w:pPr>
            <w:r>
              <w:rPr>
                <w:b/>
              </w:rPr>
              <w:t xml:space="preserve">COURSE DESCRIPTION:  </w:t>
            </w:r>
          </w:p>
          <w:p w14:paraId="348A01DC" w14:textId="77777777" w:rsidR="004B1D60" w:rsidRDefault="004B1D60">
            <w:pPr>
              <w:contextualSpacing w:val="0"/>
            </w:pPr>
          </w:p>
        </w:tc>
      </w:tr>
      <w:tr w:rsidR="004B1D60" w14:paraId="326E5ED3" w14:textId="77777777">
        <w:tc>
          <w:tcPr>
            <w:tcW w:w="11012" w:type="dxa"/>
          </w:tcPr>
          <w:p w14:paraId="6ED6685B" w14:textId="7A3BA92E" w:rsidR="004B1D60" w:rsidRPr="000C17F4" w:rsidRDefault="000C17F4" w:rsidP="009D3E91">
            <w:pPr>
              <w:autoSpaceDE w:val="0"/>
              <w:autoSpaceDN w:val="0"/>
              <w:adjustRightInd w:val="0"/>
              <w:rPr>
                <w:color w:val="002060"/>
              </w:rPr>
            </w:pPr>
            <w:r w:rsidRPr="0067552F">
              <w:rPr>
                <w:color w:val="auto"/>
              </w:rPr>
              <w:t xml:space="preserve">This course is designed as an introductory seminar in which </w:t>
            </w:r>
            <w:r w:rsidR="001A5405">
              <w:rPr>
                <w:color w:val="auto"/>
              </w:rPr>
              <w:t>students</w:t>
            </w:r>
            <w:r w:rsidRPr="0067552F">
              <w:rPr>
                <w:color w:val="auto"/>
              </w:rPr>
              <w:t xml:space="preserve"> will have the opportunity to explore the overall building </w:t>
            </w:r>
            <w:r w:rsidR="009D3E91">
              <w:rPr>
                <w:color w:val="auto"/>
              </w:rPr>
              <w:t>blocks for success in college.  They will develop an u</w:t>
            </w:r>
            <w:r w:rsidRPr="0067552F">
              <w:rPr>
                <w:color w:val="auto"/>
              </w:rPr>
              <w:t xml:space="preserve">nderstanding that the journey of college is a time of personal growth </w:t>
            </w:r>
            <w:r w:rsidR="001A5405">
              <w:rPr>
                <w:color w:val="auto"/>
              </w:rPr>
              <w:t>and change</w:t>
            </w:r>
            <w:r w:rsidR="009D3E91">
              <w:rPr>
                <w:color w:val="auto"/>
              </w:rPr>
              <w:t xml:space="preserve"> and the start of a new identity.  The</w:t>
            </w:r>
            <w:r w:rsidR="009D3E91">
              <w:t xml:space="preserve"> course will help students</w:t>
            </w:r>
            <w:r w:rsidR="001A5405">
              <w:t xml:space="preserve"> </w:t>
            </w:r>
            <w:r w:rsidR="009D3E91">
              <w:t xml:space="preserve">acclimate </w:t>
            </w:r>
            <w:r w:rsidR="00825BC0">
              <w:t>to life at Kennebec Valley Community College</w:t>
            </w:r>
            <w:r w:rsidR="009440B0">
              <w:t xml:space="preserve"> (KVCC)</w:t>
            </w:r>
            <w:r w:rsidR="00825BC0">
              <w:t>, and provide</w:t>
            </w:r>
            <w:r w:rsidR="001A5405">
              <w:t xml:space="preserve"> them</w:t>
            </w:r>
            <w:r w:rsidR="00B722EF">
              <w:t xml:space="preserve"> with opportunities to acquire</w:t>
            </w:r>
            <w:r w:rsidR="00825BC0">
              <w:t xml:space="preserve"> </w:t>
            </w:r>
            <w:r w:rsidR="00B722EF">
              <w:t xml:space="preserve">knowledge </w:t>
            </w:r>
            <w:r w:rsidR="009D3E91">
              <w:t xml:space="preserve">and </w:t>
            </w:r>
            <w:r w:rsidR="00825BC0">
              <w:t>skills</w:t>
            </w:r>
            <w:r w:rsidR="001A5405">
              <w:t xml:space="preserve"> that will contribute to their</w:t>
            </w:r>
            <w:r w:rsidR="00A20983">
              <w:t xml:space="preserve"> success at KVCC</w:t>
            </w:r>
            <w:r w:rsidR="00B722EF">
              <w:t xml:space="preserve">. </w:t>
            </w:r>
            <w:r w:rsidR="009D3E91">
              <w:t xml:space="preserve"> </w:t>
            </w:r>
          </w:p>
        </w:tc>
      </w:tr>
      <w:tr w:rsidR="004B1D60" w14:paraId="42827E59" w14:textId="77777777">
        <w:tc>
          <w:tcPr>
            <w:tcW w:w="11012" w:type="dxa"/>
          </w:tcPr>
          <w:p w14:paraId="4F38908E" w14:textId="77777777" w:rsidR="004B1D60" w:rsidRDefault="004B1D60">
            <w:pPr>
              <w:contextualSpacing w:val="0"/>
            </w:pPr>
          </w:p>
          <w:p w14:paraId="480E7180" w14:textId="229684ED" w:rsidR="004B1D60" w:rsidRDefault="00B50885">
            <w:pPr>
              <w:contextualSpacing w:val="0"/>
            </w:pPr>
            <w:r>
              <w:rPr>
                <w:b/>
              </w:rPr>
              <w:t>COURSE OBJECTIVES</w:t>
            </w:r>
            <w:r w:rsidR="00825BC0">
              <w:rPr>
                <w:b/>
              </w:rPr>
              <w:t>:</w:t>
            </w:r>
          </w:p>
          <w:p w14:paraId="6D251423" w14:textId="77777777" w:rsidR="004B1D60" w:rsidRDefault="004B1D60">
            <w:pPr>
              <w:contextualSpacing w:val="0"/>
            </w:pPr>
          </w:p>
        </w:tc>
      </w:tr>
      <w:tr w:rsidR="004B1D60" w14:paraId="033A32B9" w14:textId="77777777" w:rsidTr="00DF4A52">
        <w:trPr>
          <w:trHeight w:val="3942"/>
        </w:trPr>
        <w:tc>
          <w:tcPr>
            <w:tcW w:w="11012" w:type="dxa"/>
          </w:tcPr>
          <w:p w14:paraId="2335EB15" w14:textId="77777777" w:rsidR="004B1D60" w:rsidRDefault="00825BC0">
            <w:pPr>
              <w:contextualSpacing w:val="0"/>
            </w:pPr>
            <w:r>
              <w:t>Upon successful completion of this course,</w:t>
            </w:r>
            <w:r w:rsidR="00CF73B1">
              <w:t xml:space="preserve"> the student should be able to:</w:t>
            </w:r>
          </w:p>
          <w:p w14:paraId="3CB30C73" w14:textId="77777777" w:rsidR="004B1D60" w:rsidRDefault="004B1D60">
            <w:pPr>
              <w:widowControl/>
              <w:tabs>
                <w:tab w:val="left" w:pos="-719"/>
                <w:tab w:val="left" w:pos="0"/>
                <w:tab w:val="left" w:pos="720"/>
                <w:tab w:val="left" w:pos="1440"/>
                <w:tab w:val="left" w:pos="2160"/>
                <w:tab w:val="left" w:pos="2464"/>
              </w:tabs>
              <w:spacing w:line="215" w:lineRule="auto"/>
              <w:contextualSpacing w:val="0"/>
            </w:pPr>
          </w:p>
          <w:p w14:paraId="3BF17A02" w14:textId="77777777" w:rsidR="004B1D60" w:rsidRDefault="00825BC0" w:rsidP="00CF73B1">
            <w:pPr>
              <w:pStyle w:val="ListParagraph"/>
              <w:widowControl/>
              <w:numPr>
                <w:ilvl w:val="0"/>
                <w:numId w:val="23"/>
              </w:numPr>
              <w:tabs>
                <w:tab w:val="left" w:pos="-719"/>
                <w:tab w:val="left" w:pos="0"/>
                <w:tab w:val="left" w:pos="720"/>
                <w:tab w:val="left" w:pos="1440"/>
                <w:tab w:val="left" w:pos="2160"/>
                <w:tab w:val="left" w:pos="2464"/>
              </w:tabs>
              <w:spacing w:line="215" w:lineRule="auto"/>
            </w:pPr>
            <w:r>
              <w:t>Identify the role and responsibility of being a college student.</w:t>
            </w:r>
          </w:p>
          <w:p w14:paraId="39E27D96" w14:textId="77777777" w:rsidR="00B722EF" w:rsidRDefault="00B722EF" w:rsidP="00CF73B1">
            <w:pPr>
              <w:pStyle w:val="ListParagraph"/>
              <w:widowControl/>
              <w:numPr>
                <w:ilvl w:val="0"/>
                <w:numId w:val="23"/>
              </w:numPr>
              <w:tabs>
                <w:tab w:val="left" w:pos="-719"/>
                <w:tab w:val="left" w:pos="0"/>
                <w:tab w:val="left" w:pos="720"/>
                <w:tab w:val="left" w:pos="1440"/>
                <w:tab w:val="left" w:pos="2160"/>
                <w:tab w:val="left" w:pos="2464"/>
              </w:tabs>
              <w:spacing w:line="215" w:lineRule="auto"/>
            </w:pPr>
            <w:r>
              <w:t>Practice effective communication skills.</w:t>
            </w:r>
          </w:p>
          <w:p w14:paraId="40F8BBAF" w14:textId="77777777" w:rsidR="004B1D60" w:rsidRDefault="00825BC0" w:rsidP="00CF73B1">
            <w:pPr>
              <w:pStyle w:val="ListParagraph"/>
              <w:widowControl/>
              <w:numPr>
                <w:ilvl w:val="0"/>
                <w:numId w:val="23"/>
              </w:numPr>
              <w:tabs>
                <w:tab w:val="left" w:pos="-719"/>
                <w:tab w:val="left" w:pos="0"/>
                <w:tab w:val="left" w:pos="720"/>
                <w:tab w:val="left" w:pos="1440"/>
                <w:tab w:val="left" w:pos="2160"/>
                <w:tab w:val="left" w:pos="2464"/>
              </w:tabs>
              <w:spacing w:line="215" w:lineRule="auto"/>
            </w:pPr>
            <w:r>
              <w:t>Demonstrate time management strategies.</w:t>
            </w:r>
          </w:p>
          <w:p w14:paraId="2144FA66" w14:textId="77777777" w:rsidR="004B1D60" w:rsidRDefault="00825BC0" w:rsidP="00CF73B1">
            <w:pPr>
              <w:pStyle w:val="ListParagraph"/>
              <w:widowControl/>
              <w:numPr>
                <w:ilvl w:val="0"/>
                <w:numId w:val="23"/>
              </w:numPr>
              <w:tabs>
                <w:tab w:val="left" w:pos="-719"/>
                <w:tab w:val="left" w:pos="0"/>
                <w:tab w:val="left" w:pos="720"/>
                <w:tab w:val="left" w:pos="1440"/>
                <w:tab w:val="left" w:pos="2160"/>
                <w:tab w:val="left" w:pos="2464"/>
              </w:tabs>
              <w:spacing w:line="215" w:lineRule="auto"/>
            </w:pPr>
            <w:r>
              <w:t xml:space="preserve">Identify strategies for learning </w:t>
            </w:r>
            <w:r w:rsidR="00CF73B1">
              <w:t>related to personal learning styles.</w:t>
            </w:r>
          </w:p>
          <w:p w14:paraId="6E46DC04" w14:textId="77777777" w:rsidR="00CF73B1" w:rsidRDefault="00CF73B1" w:rsidP="00CF73B1">
            <w:pPr>
              <w:pStyle w:val="ListParagraph"/>
              <w:widowControl/>
              <w:numPr>
                <w:ilvl w:val="0"/>
                <w:numId w:val="23"/>
              </w:numPr>
              <w:tabs>
                <w:tab w:val="left" w:pos="-719"/>
                <w:tab w:val="left" w:pos="0"/>
                <w:tab w:val="left" w:pos="720"/>
                <w:tab w:val="left" w:pos="1440"/>
                <w:tab w:val="left" w:pos="2160"/>
                <w:tab w:val="left" w:pos="2464"/>
              </w:tabs>
              <w:spacing w:line="215" w:lineRule="auto"/>
            </w:pPr>
            <w:r>
              <w:t>Identify various student services resources at KVCC and when their use is warranted.</w:t>
            </w:r>
          </w:p>
          <w:p w14:paraId="2F7371CD" w14:textId="77777777" w:rsidR="00CF73B1" w:rsidRDefault="00CF73B1" w:rsidP="00CF73B1">
            <w:pPr>
              <w:pStyle w:val="ListParagraph"/>
              <w:widowControl/>
              <w:numPr>
                <w:ilvl w:val="0"/>
                <w:numId w:val="23"/>
              </w:numPr>
              <w:tabs>
                <w:tab w:val="left" w:pos="-719"/>
                <w:tab w:val="left" w:pos="0"/>
                <w:tab w:val="left" w:pos="720"/>
                <w:tab w:val="left" w:pos="1440"/>
                <w:tab w:val="left" w:pos="2160"/>
                <w:tab w:val="left" w:pos="2464"/>
              </w:tabs>
              <w:spacing w:line="215" w:lineRule="auto"/>
            </w:pPr>
            <w:r>
              <w:t xml:space="preserve">Demonstrate proficiency in </w:t>
            </w:r>
            <w:r w:rsidR="00B722EF">
              <w:t>KVCC supported technologies (Bb, Email, Portal, etc.)</w:t>
            </w:r>
          </w:p>
          <w:p w14:paraId="7AE1921F" w14:textId="77777777" w:rsidR="00B722EF" w:rsidRDefault="00B722EF" w:rsidP="00CF73B1">
            <w:pPr>
              <w:pStyle w:val="ListParagraph"/>
              <w:widowControl/>
              <w:numPr>
                <w:ilvl w:val="0"/>
                <w:numId w:val="23"/>
              </w:numPr>
              <w:tabs>
                <w:tab w:val="left" w:pos="-719"/>
                <w:tab w:val="left" w:pos="0"/>
                <w:tab w:val="left" w:pos="720"/>
                <w:tab w:val="left" w:pos="1440"/>
                <w:tab w:val="left" w:pos="2160"/>
                <w:tab w:val="left" w:pos="2464"/>
              </w:tabs>
              <w:spacing w:line="215" w:lineRule="auto"/>
            </w:pPr>
            <w:r>
              <w:t>Demonstrate proficiency in Mental Health Program supported technologies.</w:t>
            </w:r>
          </w:p>
          <w:p w14:paraId="3AAFA87F" w14:textId="77777777" w:rsidR="00B722EF" w:rsidRDefault="00B722EF" w:rsidP="00CF73B1">
            <w:pPr>
              <w:pStyle w:val="ListParagraph"/>
              <w:widowControl/>
              <w:numPr>
                <w:ilvl w:val="0"/>
                <w:numId w:val="23"/>
              </w:numPr>
              <w:tabs>
                <w:tab w:val="left" w:pos="-719"/>
                <w:tab w:val="left" w:pos="0"/>
                <w:tab w:val="left" w:pos="720"/>
                <w:tab w:val="left" w:pos="1440"/>
                <w:tab w:val="left" w:pos="2160"/>
                <w:tab w:val="left" w:pos="2464"/>
              </w:tabs>
              <w:spacing w:line="215" w:lineRule="auto"/>
            </w:pPr>
            <w:r>
              <w:t>Reflect upon the concepts of diversity, multiculturalism, and unconditional positive regard as it applies to the role of the student and to mental health rehabilitation practice.</w:t>
            </w:r>
          </w:p>
          <w:p w14:paraId="7FDFE613" w14:textId="77777777" w:rsidR="00B722EF" w:rsidRDefault="00B722EF" w:rsidP="00CF73B1">
            <w:pPr>
              <w:pStyle w:val="ListParagraph"/>
              <w:widowControl/>
              <w:numPr>
                <w:ilvl w:val="0"/>
                <w:numId w:val="23"/>
              </w:numPr>
              <w:tabs>
                <w:tab w:val="left" w:pos="-719"/>
                <w:tab w:val="left" w:pos="0"/>
                <w:tab w:val="left" w:pos="720"/>
                <w:tab w:val="left" w:pos="1440"/>
                <w:tab w:val="left" w:pos="2160"/>
                <w:tab w:val="left" w:pos="2464"/>
              </w:tabs>
              <w:spacing w:line="215" w:lineRule="auto"/>
            </w:pPr>
            <w:r>
              <w:t>Apply concepts of professional boundary management.</w:t>
            </w:r>
          </w:p>
          <w:p w14:paraId="4B8A7437" w14:textId="77777777" w:rsidR="00B722EF" w:rsidRDefault="00B722EF" w:rsidP="00CF73B1">
            <w:pPr>
              <w:pStyle w:val="ListParagraph"/>
              <w:widowControl/>
              <w:numPr>
                <w:ilvl w:val="0"/>
                <w:numId w:val="23"/>
              </w:numPr>
              <w:tabs>
                <w:tab w:val="left" w:pos="-719"/>
                <w:tab w:val="left" w:pos="0"/>
                <w:tab w:val="left" w:pos="720"/>
                <w:tab w:val="left" w:pos="1440"/>
                <w:tab w:val="left" w:pos="2160"/>
                <w:tab w:val="left" w:pos="2464"/>
              </w:tabs>
              <w:spacing w:line="215" w:lineRule="auto"/>
            </w:pPr>
            <w:r>
              <w:t>Apply concepts of professional self-care management.</w:t>
            </w:r>
          </w:p>
          <w:p w14:paraId="19995200" w14:textId="77777777" w:rsidR="00B722EF" w:rsidRDefault="00B722EF" w:rsidP="00CF73B1">
            <w:pPr>
              <w:pStyle w:val="ListParagraph"/>
              <w:widowControl/>
              <w:numPr>
                <w:ilvl w:val="0"/>
                <w:numId w:val="23"/>
              </w:numPr>
              <w:tabs>
                <w:tab w:val="left" w:pos="-719"/>
                <w:tab w:val="left" w:pos="0"/>
                <w:tab w:val="left" w:pos="720"/>
                <w:tab w:val="left" w:pos="1440"/>
                <w:tab w:val="left" w:pos="2160"/>
                <w:tab w:val="left" w:pos="2464"/>
              </w:tabs>
              <w:spacing w:line="215" w:lineRule="auto"/>
            </w:pPr>
            <w:r>
              <w:t>Demonstrate proficiency in working in groups.</w:t>
            </w:r>
          </w:p>
          <w:p w14:paraId="29EB92AF" w14:textId="77777777" w:rsidR="00B722EF" w:rsidRDefault="00B722EF" w:rsidP="00B722EF">
            <w:pPr>
              <w:pStyle w:val="ListParagraph"/>
              <w:widowControl/>
              <w:numPr>
                <w:ilvl w:val="0"/>
                <w:numId w:val="23"/>
              </w:numPr>
              <w:tabs>
                <w:tab w:val="left" w:pos="-719"/>
                <w:tab w:val="left" w:pos="0"/>
                <w:tab w:val="left" w:pos="720"/>
                <w:tab w:val="left" w:pos="1440"/>
                <w:tab w:val="left" w:pos="2160"/>
                <w:tab w:val="left" w:pos="2464"/>
              </w:tabs>
              <w:spacing w:line="215" w:lineRule="auto"/>
            </w:pPr>
            <w:r>
              <w:t>Identify immediate and long-term educational goals.</w:t>
            </w:r>
          </w:p>
          <w:p w14:paraId="4D66FE64" w14:textId="77777777" w:rsidR="004B1D60" w:rsidRDefault="00A20983" w:rsidP="00B722EF">
            <w:pPr>
              <w:pStyle w:val="ListParagraph"/>
              <w:widowControl/>
              <w:numPr>
                <w:ilvl w:val="0"/>
                <w:numId w:val="23"/>
              </w:numPr>
              <w:tabs>
                <w:tab w:val="left" w:pos="-719"/>
                <w:tab w:val="left" w:pos="0"/>
                <w:tab w:val="left" w:pos="720"/>
                <w:tab w:val="left" w:pos="1440"/>
                <w:tab w:val="left" w:pos="2160"/>
                <w:tab w:val="left" w:pos="2464"/>
              </w:tabs>
              <w:spacing w:line="215" w:lineRule="auto"/>
            </w:pPr>
            <w:r>
              <w:t>Create</w:t>
            </w:r>
            <w:r w:rsidR="00B722EF">
              <w:t xml:space="preserve"> a career plan.</w:t>
            </w:r>
          </w:p>
        </w:tc>
      </w:tr>
    </w:tbl>
    <w:p w14:paraId="6AB8A85D" w14:textId="77777777" w:rsidR="003263A1" w:rsidRDefault="003263A1"/>
    <w:tbl>
      <w:tblPr>
        <w:tblStyle w:val="a4"/>
        <w:tblW w:w="11495" w:type="dxa"/>
        <w:tblInd w:w="-39" w:type="dxa"/>
        <w:tblBorders>
          <w:top w:val="nil"/>
          <w:left w:val="nil"/>
          <w:bottom w:val="nil"/>
          <w:right w:val="nil"/>
          <w:insideH w:val="nil"/>
          <w:insideV w:val="nil"/>
        </w:tblBorders>
        <w:tblLayout w:type="fixed"/>
        <w:tblLook w:val="0400" w:firstRow="0" w:lastRow="0" w:firstColumn="0" w:lastColumn="0" w:noHBand="0" w:noVBand="1"/>
      </w:tblPr>
      <w:tblGrid>
        <w:gridCol w:w="11495"/>
      </w:tblGrid>
      <w:tr w:rsidR="004B1D60" w14:paraId="07A4A3D9" w14:textId="77777777" w:rsidTr="00CF73B1">
        <w:trPr>
          <w:trHeight w:val="467"/>
        </w:trPr>
        <w:tc>
          <w:tcPr>
            <w:tcW w:w="11495" w:type="dxa"/>
          </w:tcPr>
          <w:p w14:paraId="491FEABA" w14:textId="43C5E406" w:rsidR="004B1D60" w:rsidRDefault="00825BC0">
            <w:pPr>
              <w:contextualSpacing w:val="0"/>
              <w:rPr>
                <w:b/>
              </w:rPr>
            </w:pPr>
            <w:r>
              <w:rPr>
                <w:b/>
              </w:rPr>
              <w:t>COURSE CONTENT:</w:t>
            </w:r>
          </w:p>
          <w:p w14:paraId="39365A25" w14:textId="77777777" w:rsidR="00D34F27" w:rsidRDefault="00D34F27">
            <w:pPr>
              <w:contextualSpacing w:val="0"/>
              <w:rPr>
                <w:color w:val="C0504D" w:themeColor="accent2"/>
              </w:rPr>
            </w:pPr>
          </w:p>
          <w:p w14:paraId="2005B689" w14:textId="4BFC8E1A" w:rsidR="00440057" w:rsidRDefault="00440057">
            <w:pPr>
              <w:contextualSpacing w:val="0"/>
            </w:pPr>
            <w:r>
              <w:t>Lesson 1: Introd</w:t>
            </w:r>
            <w:r w:rsidR="00274610">
              <w:t>uction and Orientation</w:t>
            </w:r>
          </w:p>
          <w:p w14:paraId="137DAD6B" w14:textId="5303D045" w:rsidR="00440057" w:rsidRDefault="00440057">
            <w:pPr>
              <w:contextualSpacing w:val="0"/>
            </w:pPr>
            <w:r>
              <w:t>Lesson 2: Is the Mental Health</w:t>
            </w:r>
            <w:r w:rsidR="00274610">
              <w:t xml:space="preserve"> field the right career for me?</w:t>
            </w:r>
          </w:p>
          <w:p w14:paraId="5F14E7AC" w14:textId="70D99931" w:rsidR="00440057" w:rsidRDefault="00440057">
            <w:pPr>
              <w:contextualSpacing w:val="0"/>
            </w:pPr>
            <w:r>
              <w:lastRenderedPageBreak/>
              <w:t>Lesson 3: Is KVCC’s Mental Health Program the right path for me</w:t>
            </w:r>
            <w:r w:rsidR="00274610">
              <w:t>?</w:t>
            </w:r>
          </w:p>
          <w:p w14:paraId="66AF93C8" w14:textId="2646B304" w:rsidR="00440057" w:rsidRDefault="00440057">
            <w:pPr>
              <w:contextualSpacing w:val="0"/>
            </w:pPr>
            <w:r>
              <w:t>Lesson 4: How to b</w:t>
            </w:r>
            <w:r w:rsidR="00274610">
              <w:t>e a Successful College Student</w:t>
            </w:r>
          </w:p>
          <w:p w14:paraId="05BA6480" w14:textId="36949083" w:rsidR="00440057" w:rsidRDefault="00440057" w:rsidP="00274610">
            <w:pPr>
              <w:contextualSpacing w:val="0"/>
            </w:pPr>
            <w:r>
              <w:t xml:space="preserve">Lesson 5: </w:t>
            </w:r>
            <w:r w:rsidR="008B109D">
              <w:t xml:space="preserve">Professionalism </w:t>
            </w:r>
            <w:r w:rsidR="00975A48">
              <w:t>–</w:t>
            </w:r>
            <w:r w:rsidR="008B109D">
              <w:t xml:space="preserve"> </w:t>
            </w:r>
            <w:r w:rsidR="00975A48">
              <w:t xml:space="preserve">Communication, </w:t>
            </w:r>
            <w:r>
              <w:t xml:space="preserve">Boundaries, </w:t>
            </w:r>
            <w:r w:rsidR="00975A48">
              <w:t>and Self-Care</w:t>
            </w:r>
          </w:p>
          <w:p w14:paraId="75B9E8EF" w14:textId="3E5DF7E9" w:rsidR="00440057" w:rsidRDefault="00440057" w:rsidP="00274610">
            <w:pPr>
              <w:contextualSpacing w:val="0"/>
            </w:pPr>
            <w:r>
              <w:t xml:space="preserve">Lesson 6: Working in </w:t>
            </w:r>
            <w:r w:rsidR="00274610">
              <w:t>Groups</w:t>
            </w:r>
          </w:p>
          <w:p w14:paraId="435AA625" w14:textId="33E43C03" w:rsidR="00440057" w:rsidRPr="00CF73B1" w:rsidRDefault="00440057">
            <w:pPr>
              <w:contextualSpacing w:val="0"/>
            </w:pPr>
            <w:r>
              <w:t>Lesson 7: Making Connections and Planning</w:t>
            </w:r>
            <w:r w:rsidR="008436D3">
              <w:t xml:space="preserve"> your Career</w:t>
            </w:r>
          </w:p>
        </w:tc>
      </w:tr>
      <w:tr w:rsidR="004B1D60" w14:paraId="5C9042ED" w14:textId="77777777" w:rsidTr="00CF73B1">
        <w:trPr>
          <w:trHeight w:val="157"/>
        </w:trPr>
        <w:tc>
          <w:tcPr>
            <w:tcW w:w="11495" w:type="dxa"/>
          </w:tcPr>
          <w:p w14:paraId="522E7D78" w14:textId="77777777" w:rsidR="004B1D60" w:rsidRDefault="004B1D60">
            <w:pPr>
              <w:widowControl/>
              <w:tabs>
                <w:tab w:val="left" w:pos="-719"/>
                <w:tab w:val="left" w:pos="0"/>
                <w:tab w:val="left" w:pos="720"/>
                <w:tab w:val="left" w:pos="1440"/>
                <w:tab w:val="left" w:pos="2160"/>
                <w:tab w:val="left" w:pos="2464"/>
              </w:tabs>
              <w:spacing w:line="215" w:lineRule="auto"/>
              <w:contextualSpacing w:val="0"/>
            </w:pPr>
          </w:p>
        </w:tc>
      </w:tr>
    </w:tbl>
    <w:p w14:paraId="2564723D" w14:textId="77777777" w:rsidR="004B1D60" w:rsidRDefault="004B1D60"/>
    <w:tbl>
      <w:tblPr>
        <w:tblStyle w:val="a6"/>
        <w:tblW w:w="11012" w:type="dxa"/>
        <w:tblInd w:w="-114" w:type="dxa"/>
        <w:tblBorders>
          <w:top w:val="nil"/>
          <w:left w:val="nil"/>
          <w:bottom w:val="nil"/>
          <w:right w:val="nil"/>
          <w:insideH w:val="nil"/>
          <w:insideV w:val="nil"/>
        </w:tblBorders>
        <w:tblLayout w:type="fixed"/>
        <w:tblLook w:val="0400" w:firstRow="0" w:lastRow="0" w:firstColumn="0" w:lastColumn="0" w:noHBand="0" w:noVBand="1"/>
      </w:tblPr>
      <w:tblGrid>
        <w:gridCol w:w="11012"/>
      </w:tblGrid>
      <w:tr w:rsidR="004B1D60" w14:paraId="4524F7EF" w14:textId="77777777" w:rsidTr="001F0BA9">
        <w:trPr>
          <w:trHeight w:val="243"/>
        </w:trPr>
        <w:tc>
          <w:tcPr>
            <w:tcW w:w="11012" w:type="dxa"/>
          </w:tcPr>
          <w:p w14:paraId="197F5678" w14:textId="77777777" w:rsidR="004B1D60" w:rsidRDefault="00825BC0">
            <w:pPr>
              <w:contextualSpacing w:val="0"/>
            </w:pPr>
            <w:r>
              <w:rPr>
                <w:b/>
              </w:rPr>
              <w:t>COURSE ACTIVITIES:</w:t>
            </w:r>
          </w:p>
        </w:tc>
      </w:tr>
    </w:tbl>
    <w:tbl>
      <w:tblPr>
        <w:tblW w:w="11012" w:type="dxa"/>
        <w:tblInd w:w="-121" w:type="dxa"/>
        <w:tblBorders>
          <w:top w:val="nil"/>
          <w:left w:val="nil"/>
          <w:bottom w:val="nil"/>
          <w:right w:val="nil"/>
          <w:insideH w:val="nil"/>
          <w:insideV w:val="nil"/>
        </w:tblBorders>
        <w:tblLayout w:type="fixed"/>
        <w:tblLook w:val="0400" w:firstRow="0" w:lastRow="0" w:firstColumn="0" w:lastColumn="0" w:noHBand="0" w:noVBand="1"/>
      </w:tblPr>
      <w:tblGrid>
        <w:gridCol w:w="11012"/>
      </w:tblGrid>
      <w:tr w:rsidR="00440057" w14:paraId="037B2B92" w14:textId="77777777" w:rsidTr="00440057">
        <w:tc>
          <w:tcPr>
            <w:tcW w:w="11012" w:type="dxa"/>
          </w:tcPr>
          <w:p w14:paraId="3AECEEE5" w14:textId="77777777" w:rsidR="00440057" w:rsidRDefault="00440057" w:rsidP="005A288E"/>
          <w:p w14:paraId="2E95A142" w14:textId="77777777" w:rsidR="00440057" w:rsidRPr="00E37910" w:rsidRDefault="00440057" w:rsidP="005A288E">
            <w:r>
              <w:t xml:space="preserve">For each week in this class you will be assigned specific activities.  These activities may include reading in the textbook, reading outside material, participation in discussions, quizzes on the text content, and reflection quizzes. </w:t>
            </w:r>
          </w:p>
          <w:p w14:paraId="3D582131" w14:textId="77777777" w:rsidR="00440057" w:rsidRDefault="00440057" w:rsidP="005A288E">
            <w:pPr>
              <w:rPr>
                <w:b/>
              </w:rPr>
            </w:pPr>
          </w:p>
          <w:p w14:paraId="78FE21D3" w14:textId="77777777" w:rsidR="00440057" w:rsidRDefault="00440057" w:rsidP="005A288E">
            <w:pPr>
              <w:rPr>
                <w:b/>
              </w:rPr>
            </w:pPr>
            <w:r>
              <w:rPr>
                <w:b/>
              </w:rPr>
              <w:t>Lesson Plans</w:t>
            </w:r>
          </w:p>
          <w:p w14:paraId="4864915D" w14:textId="77777777" w:rsidR="00440057" w:rsidRDefault="00440057" w:rsidP="005A288E">
            <w:pPr>
              <w:rPr>
                <w:b/>
              </w:rPr>
            </w:pPr>
          </w:p>
          <w:p w14:paraId="55298469" w14:textId="77777777" w:rsidR="00440057" w:rsidRDefault="00440057" w:rsidP="005A288E">
            <w:r>
              <w:t>The entire course is divided into “Lessons” that cover specific topics and learning objectives in the class.  The Lessons are listed in the Course Outline above.  Each Lesson introduces you to specific subject matter and asks you to engage in a number of activities.  These may include reading, exploring the web, researching, participating in online discussions, quizzes (multiple choice, short answer, and essay questions), and assignments (written work submitted as an attached document in a “drop box”)</w:t>
            </w:r>
          </w:p>
          <w:p w14:paraId="34C99200" w14:textId="77777777" w:rsidR="00440057" w:rsidRDefault="00440057" w:rsidP="005A288E"/>
          <w:p w14:paraId="33F2EC62" w14:textId="77777777" w:rsidR="00440057" w:rsidRDefault="00440057" w:rsidP="005A288E">
            <w:r>
              <w:t>Each Lesson consists of:</w:t>
            </w:r>
          </w:p>
          <w:p w14:paraId="0963320A" w14:textId="77777777" w:rsidR="00440057" w:rsidRDefault="00440057" w:rsidP="005A288E"/>
          <w:p w14:paraId="3D835338" w14:textId="77777777" w:rsidR="00440057" w:rsidRDefault="00440057" w:rsidP="00440057">
            <w:pPr>
              <w:widowControl/>
              <w:numPr>
                <w:ilvl w:val="0"/>
                <w:numId w:val="25"/>
              </w:numPr>
              <w:contextualSpacing/>
            </w:pPr>
            <w:r>
              <w:t>A Lesson Plan that outlines the content and provides detailed instructions as to any assignments</w:t>
            </w:r>
          </w:p>
          <w:p w14:paraId="721C5DE9" w14:textId="77777777" w:rsidR="00440057" w:rsidRDefault="00440057" w:rsidP="00440057">
            <w:pPr>
              <w:widowControl/>
              <w:numPr>
                <w:ilvl w:val="0"/>
                <w:numId w:val="25"/>
              </w:numPr>
              <w:contextualSpacing/>
            </w:pPr>
            <w:r>
              <w:t>Direct links to any Discussions, Assignments, or Quizzes that go along with that Lesson.</w:t>
            </w:r>
          </w:p>
          <w:p w14:paraId="454BBA4A" w14:textId="77777777" w:rsidR="00440057" w:rsidRDefault="00440057" w:rsidP="005A288E"/>
          <w:p w14:paraId="05369276" w14:textId="77777777" w:rsidR="00440057" w:rsidRDefault="00440057" w:rsidP="005A288E">
            <w:r>
              <w:t>All the Lessons are located in the “Lessons” folder.  Click on the Lessons link in the course Menu.</w:t>
            </w:r>
          </w:p>
          <w:p w14:paraId="199D69B9" w14:textId="77777777" w:rsidR="00440057" w:rsidRDefault="00440057" w:rsidP="005A288E"/>
          <w:p w14:paraId="46EDA22B" w14:textId="77777777" w:rsidR="00440057" w:rsidRPr="00BE69DE" w:rsidRDefault="00440057" w:rsidP="005A288E">
            <w:pPr>
              <w:rPr>
                <w:b/>
              </w:rPr>
            </w:pPr>
            <w:r>
              <w:rPr>
                <w:b/>
              </w:rPr>
              <w:t>Online Discussions</w:t>
            </w:r>
          </w:p>
          <w:p w14:paraId="25731BCC" w14:textId="77777777" w:rsidR="00440057" w:rsidRPr="00BE69DE" w:rsidRDefault="00440057" w:rsidP="005A288E"/>
          <w:p w14:paraId="4BFE2239" w14:textId="77777777" w:rsidR="00440057" w:rsidRDefault="00440057" w:rsidP="005A288E">
            <w:r>
              <w:t xml:space="preserve">Online discussions form the backbone of an online class.  It is very important for you to participate actively and fully in these discussions. These discussions will be graded and will be available for a specified amount of time (Monday morning until Sunday night on a given week in the course).  You are required to participate in these discussions following the instructions that will be provided to you in the online Lessons. </w:t>
            </w:r>
          </w:p>
          <w:p w14:paraId="6F73B8A0" w14:textId="77777777" w:rsidR="00440057" w:rsidRDefault="00440057" w:rsidP="005A288E"/>
          <w:p w14:paraId="457EBCBF" w14:textId="77777777" w:rsidR="00440057" w:rsidRDefault="00440057" w:rsidP="005A288E">
            <w:r>
              <w:t>Grading of the online discussions will be done in accordance to this grading rubric:</w:t>
            </w:r>
          </w:p>
          <w:p w14:paraId="2A1BD783" w14:textId="77777777" w:rsidR="00440057" w:rsidRDefault="00440057" w:rsidP="005A288E"/>
          <w:p w14:paraId="09277431" w14:textId="77777777" w:rsidR="00440057" w:rsidRDefault="00440057" w:rsidP="005A288E">
            <w:pPr>
              <w:jc w:val="center"/>
            </w:pPr>
            <w:r>
              <w:rPr>
                <w:noProof/>
              </w:rPr>
              <w:lastRenderedPageBreak/>
              <w:drawing>
                <wp:inline distT="0" distB="0" distL="0" distR="0" wp14:anchorId="3A46C953" wp14:editId="48A64E64">
                  <wp:extent cx="5760720" cy="3854725"/>
                  <wp:effectExtent l="0" t="0" r="5080" b="6350"/>
                  <wp:docPr id="3" name="Picture 3" descr="../../../../KVCC-Social%20Sciences/SS-Template%20Course/rubrics/Discussion_Rubric-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CC-Social%20Sciences/SS-Template%20Course/rubrics/Discussion_Rubric-Graph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185" cy="3856374"/>
                          </a:xfrm>
                          <a:prstGeom prst="rect">
                            <a:avLst/>
                          </a:prstGeom>
                          <a:noFill/>
                          <a:ln>
                            <a:noFill/>
                          </a:ln>
                        </pic:spPr>
                      </pic:pic>
                    </a:graphicData>
                  </a:graphic>
                </wp:inline>
              </w:drawing>
            </w:r>
          </w:p>
          <w:p w14:paraId="49A126BC" w14:textId="77777777" w:rsidR="00440057" w:rsidRDefault="00440057" w:rsidP="005A288E"/>
          <w:p w14:paraId="4657D735" w14:textId="77777777" w:rsidR="00440057" w:rsidRPr="008600E1" w:rsidRDefault="00440057" w:rsidP="005A288E">
            <w:r>
              <w:t xml:space="preserve">You are, of course, encouraged to post many times through the week.  You are also encourages to post EARLY in the week so that you can benefit from others’ responses to your post and so that others may benefit from your responses). </w:t>
            </w:r>
          </w:p>
          <w:p w14:paraId="32E7EF16" w14:textId="77777777" w:rsidR="00440057" w:rsidRDefault="00440057" w:rsidP="005A288E"/>
          <w:sdt>
            <w:sdtPr>
              <w:rPr>
                <w:rFonts w:eastAsia="Cambria"/>
                <w:szCs w:val="24"/>
              </w:rPr>
              <w:id w:val="-1922095374"/>
              <w:placeholder>
                <w:docPart w:val="18389D0B6ED2B840868275294C518D99"/>
              </w:placeholder>
            </w:sdtPr>
            <w:sdtEndPr>
              <w:rPr>
                <w:rFonts w:eastAsia="Times New Roman"/>
                <w:szCs w:val="20"/>
              </w:rPr>
            </w:sdtEndPr>
            <w:sdtContent>
              <w:p w14:paraId="06CBE8E0" w14:textId="77777777" w:rsidR="00440057" w:rsidRPr="00CF7778" w:rsidRDefault="00440057" w:rsidP="005A288E">
                <w:pPr>
                  <w:jc w:val="both"/>
                </w:pPr>
                <w:r>
                  <w:t>Please review the online document titled “Course Expectations and Policies”</w:t>
                </w:r>
              </w:p>
            </w:sdtContent>
          </w:sdt>
          <w:p w14:paraId="57B19099" w14:textId="77777777" w:rsidR="00440057" w:rsidRDefault="00440057" w:rsidP="005A288E"/>
          <w:p w14:paraId="52051266" w14:textId="3A3D89E3" w:rsidR="00440057" w:rsidRDefault="00440057" w:rsidP="005A288E">
            <w:pPr>
              <w:rPr>
                <w:b/>
              </w:rPr>
            </w:pPr>
            <w:r>
              <w:rPr>
                <w:b/>
              </w:rPr>
              <w:t>Lesson Quizzes</w:t>
            </w:r>
            <w:r w:rsidR="00F222C2">
              <w:rPr>
                <w:b/>
              </w:rPr>
              <w:t>/Assignments</w:t>
            </w:r>
          </w:p>
          <w:p w14:paraId="279FC493" w14:textId="77777777" w:rsidR="00440057" w:rsidRDefault="00440057" w:rsidP="005A288E">
            <w:pPr>
              <w:rPr>
                <w:b/>
              </w:rPr>
            </w:pPr>
          </w:p>
          <w:p w14:paraId="3744F5FF" w14:textId="0C7F2479" w:rsidR="00440057" w:rsidRDefault="00440057" w:rsidP="005A288E">
            <w:r>
              <w:t xml:space="preserve">Within the Lesson Plans you will be provided with a lists of ALL the questions included in the Lesson Quiz and/or directions related to the Lesson Assignment. </w:t>
            </w:r>
            <w:r w:rsidR="00F222C2">
              <w:t>The quizzes are all multiple choince and you have 2 attempts on each one.</w:t>
            </w:r>
            <w:r>
              <w:t xml:space="preserve">  </w:t>
            </w:r>
          </w:p>
          <w:p w14:paraId="6B9E131F" w14:textId="77777777" w:rsidR="00440057" w:rsidRDefault="00440057" w:rsidP="005A288E"/>
          <w:p w14:paraId="2A508426" w14:textId="77777777" w:rsidR="00440057" w:rsidRDefault="00440057" w:rsidP="005A288E">
            <w:r>
              <w:t>Quizzes/assignments must be completed by the end of the week in which they are assigned. You may be able to work ahead on some of these as well.</w:t>
            </w:r>
          </w:p>
          <w:p w14:paraId="6DEA7141" w14:textId="77777777" w:rsidR="00440057" w:rsidRDefault="00440057" w:rsidP="005A288E"/>
          <w:p w14:paraId="5607C771" w14:textId="77777777" w:rsidR="00440057" w:rsidRPr="00A97A43" w:rsidRDefault="00440057" w:rsidP="005A288E">
            <w:pPr>
              <w:rPr>
                <w:i/>
              </w:rPr>
            </w:pPr>
            <w:r>
              <w:rPr>
                <w:i/>
              </w:rPr>
              <w:t xml:space="preserve">Extensions on the due dates for quizzes/assignments may be allowed with sufficient reason; however, I reserve the judgment to not grant an extension.  If you anticipate needing extra time it is best to get in touch with me PRIOR to the due date.  </w:t>
            </w:r>
          </w:p>
        </w:tc>
      </w:tr>
      <w:tr w:rsidR="00440057" w14:paraId="363DBF21" w14:textId="77777777" w:rsidTr="00440057">
        <w:tc>
          <w:tcPr>
            <w:tcW w:w="11012" w:type="dxa"/>
          </w:tcPr>
          <w:p w14:paraId="27433AA3" w14:textId="77777777" w:rsidR="00440057" w:rsidRDefault="00440057" w:rsidP="005A288E"/>
          <w:p w14:paraId="592D3456" w14:textId="77777777" w:rsidR="00440057" w:rsidRDefault="00440057" w:rsidP="005A288E">
            <w:r>
              <w:rPr>
                <w:b/>
              </w:rPr>
              <w:t>GRADING:</w:t>
            </w:r>
          </w:p>
        </w:tc>
      </w:tr>
      <w:tr w:rsidR="00440057" w14:paraId="35C4C166" w14:textId="77777777" w:rsidTr="00440057">
        <w:tc>
          <w:tcPr>
            <w:tcW w:w="11012" w:type="dxa"/>
          </w:tcPr>
          <w:p w14:paraId="79DA2070" w14:textId="77777777" w:rsidR="00440057" w:rsidRDefault="00440057" w:rsidP="005A288E"/>
          <w:p w14:paraId="401B6585" w14:textId="77777777" w:rsidR="00440057" w:rsidRDefault="00440057" w:rsidP="005A288E">
            <w:r>
              <w:t>Grading for the course will be accomplished in the following manner:</w:t>
            </w:r>
          </w:p>
          <w:p w14:paraId="76126A77" w14:textId="77777777" w:rsidR="00440057" w:rsidRDefault="00440057" w:rsidP="005A288E"/>
          <w:p w14:paraId="3B8B5E8D" w14:textId="77777777" w:rsidR="00440057" w:rsidRDefault="00440057" w:rsidP="00440057">
            <w:pPr>
              <w:widowControl/>
              <w:numPr>
                <w:ilvl w:val="1"/>
                <w:numId w:val="26"/>
              </w:numPr>
              <w:contextualSpacing/>
            </w:pPr>
            <w:r>
              <w:t>Graded Discussions</w:t>
            </w:r>
            <w:r>
              <w:tab/>
            </w:r>
            <w:r>
              <w:tab/>
            </w:r>
            <w:r>
              <w:tab/>
            </w:r>
            <w:r>
              <w:tab/>
            </w:r>
            <w:r>
              <w:tab/>
            </w:r>
            <w:r>
              <w:tab/>
              <w:t>50%</w:t>
            </w:r>
          </w:p>
          <w:p w14:paraId="6CB722DC" w14:textId="65DF960A" w:rsidR="00440057" w:rsidRDefault="00274610" w:rsidP="00440057">
            <w:pPr>
              <w:widowControl/>
              <w:numPr>
                <w:ilvl w:val="1"/>
                <w:numId w:val="26"/>
              </w:numPr>
              <w:contextualSpacing/>
            </w:pPr>
            <w:r>
              <w:t>Lesson Quizzes/A</w:t>
            </w:r>
            <w:r w:rsidR="00F222C2">
              <w:t>s</w:t>
            </w:r>
            <w:r>
              <w:t>signments</w:t>
            </w:r>
            <w:r w:rsidR="00440057">
              <w:tab/>
            </w:r>
            <w:r w:rsidR="00440057">
              <w:tab/>
            </w:r>
            <w:r w:rsidR="00440057">
              <w:tab/>
            </w:r>
            <w:r w:rsidR="00440057">
              <w:tab/>
            </w:r>
            <w:r w:rsidR="00440057">
              <w:tab/>
              <w:t>50%</w:t>
            </w:r>
          </w:p>
          <w:p w14:paraId="48C13161" w14:textId="77777777" w:rsidR="00440057" w:rsidRDefault="00440057" w:rsidP="005A288E">
            <w:pPr>
              <w:widowControl/>
              <w:ind w:left="1440"/>
            </w:pPr>
          </w:p>
          <w:p w14:paraId="36903FF7" w14:textId="77777777" w:rsidR="00440057" w:rsidRDefault="00440057" w:rsidP="005A288E">
            <w:pPr>
              <w:widowControl/>
              <w:ind w:left="1440"/>
            </w:pPr>
          </w:p>
          <w:p w14:paraId="56F2A585" w14:textId="77777777" w:rsidR="00440057" w:rsidRDefault="00440057" w:rsidP="005A288E">
            <w:pPr>
              <w:widowControl/>
              <w:ind w:left="1440"/>
            </w:pPr>
          </w:p>
        </w:tc>
      </w:tr>
      <w:tr w:rsidR="00440057" w14:paraId="1915F541" w14:textId="77777777" w:rsidTr="00440057">
        <w:tc>
          <w:tcPr>
            <w:tcW w:w="11012" w:type="dxa"/>
          </w:tcPr>
          <w:p w14:paraId="583C36FA" w14:textId="77777777" w:rsidR="00440057" w:rsidRDefault="00440057" w:rsidP="005A288E">
            <w:r>
              <w:rPr>
                <w:b/>
              </w:rPr>
              <w:lastRenderedPageBreak/>
              <w:t>GRADING SCALE:</w:t>
            </w:r>
          </w:p>
        </w:tc>
      </w:tr>
      <w:tr w:rsidR="00440057" w14:paraId="1BE4FC7F" w14:textId="77777777" w:rsidTr="00440057">
        <w:tc>
          <w:tcPr>
            <w:tcW w:w="11012" w:type="dxa"/>
          </w:tcPr>
          <w:p w14:paraId="7A6E8FAF" w14:textId="77777777" w:rsidR="00440057" w:rsidRDefault="00440057" w:rsidP="005A288E"/>
          <w:p w14:paraId="7E8B1AF1" w14:textId="77777777" w:rsidR="00440057" w:rsidRDefault="00440057" w:rsidP="005A288E">
            <w:r>
              <w:t>Letter Grades---Based on a final grade scale of 0-100, the following letter grades will be assigned:</w:t>
            </w:r>
          </w:p>
          <w:p w14:paraId="39957ED2" w14:textId="77777777" w:rsidR="00440057" w:rsidRDefault="00440057" w:rsidP="005A288E"/>
          <w:p w14:paraId="372F0E17" w14:textId="77777777" w:rsidR="00440057" w:rsidRDefault="00440057" w:rsidP="00440057">
            <w:pPr>
              <w:widowControl/>
              <w:numPr>
                <w:ilvl w:val="1"/>
                <w:numId w:val="27"/>
              </w:numPr>
              <w:contextualSpacing/>
            </w:pPr>
            <w:r>
              <w:t>A</w:t>
            </w:r>
          </w:p>
          <w:p w14:paraId="233C4CFE" w14:textId="77777777" w:rsidR="00440057" w:rsidRDefault="00440057" w:rsidP="00440057">
            <w:pPr>
              <w:widowControl/>
              <w:numPr>
                <w:ilvl w:val="1"/>
                <w:numId w:val="28"/>
              </w:numPr>
              <w:contextualSpacing/>
            </w:pPr>
            <w:r>
              <w:t>A-</w:t>
            </w:r>
          </w:p>
          <w:p w14:paraId="5B626E6F" w14:textId="77777777" w:rsidR="00440057" w:rsidRDefault="00440057" w:rsidP="00440057">
            <w:pPr>
              <w:widowControl/>
              <w:numPr>
                <w:ilvl w:val="1"/>
                <w:numId w:val="29"/>
              </w:numPr>
              <w:contextualSpacing/>
            </w:pPr>
            <w:r>
              <w:t>B+</w:t>
            </w:r>
          </w:p>
          <w:p w14:paraId="6A338112" w14:textId="77777777" w:rsidR="00440057" w:rsidRDefault="00440057" w:rsidP="00440057">
            <w:pPr>
              <w:widowControl/>
              <w:numPr>
                <w:ilvl w:val="1"/>
                <w:numId w:val="30"/>
              </w:numPr>
              <w:contextualSpacing/>
            </w:pPr>
            <w:r>
              <w:t>B</w:t>
            </w:r>
          </w:p>
          <w:p w14:paraId="54EB8D31" w14:textId="77777777" w:rsidR="00440057" w:rsidRDefault="00440057" w:rsidP="00440057">
            <w:pPr>
              <w:widowControl/>
              <w:numPr>
                <w:ilvl w:val="1"/>
                <w:numId w:val="31"/>
              </w:numPr>
              <w:contextualSpacing/>
            </w:pPr>
            <w:r>
              <w:t>B-</w:t>
            </w:r>
          </w:p>
          <w:p w14:paraId="6B948217" w14:textId="77777777" w:rsidR="00440057" w:rsidRDefault="00440057" w:rsidP="00440057">
            <w:pPr>
              <w:widowControl/>
              <w:numPr>
                <w:ilvl w:val="1"/>
                <w:numId w:val="32"/>
              </w:numPr>
              <w:contextualSpacing/>
            </w:pPr>
            <w:r>
              <w:t>C+</w:t>
            </w:r>
          </w:p>
          <w:p w14:paraId="3B4F9EC6" w14:textId="77777777" w:rsidR="00440057" w:rsidRDefault="00440057" w:rsidP="00440057">
            <w:pPr>
              <w:widowControl/>
              <w:numPr>
                <w:ilvl w:val="1"/>
                <w:numId w:val="33"/>
              </w:numPr>
              <w:contextualSpacing/>
            </w:pPr>
            <w:r>
              <w:t>C</w:t>
            </w:r>
          </w:p>
          <w:p w14:paraId="788AD37D" w14:textId="77777777" w:rsidR="00440057" w:rsidRDefault="00440057" w:rsidP="005A288E">
            <w:r>
              <w:t>Below 73</w:t>
            </w:r>
            <w:r>
              <w:tab/>
            </w:r>
            <w:r>
              <w:tab/>
              <w:t>F</w:t>
            </w:r>
          </w:p>
          <w:p w14:paraId="00E06025" w14:textId="77777777" w:rsidR="00440057" w:rsidRDefault="00440057" w:rsidP="005A288E"/>
          <w:p w14:paraId="3AD51720" w14:textId="77777777" w:rsidR="00440057" w:rsidRDefault="00440057" w:rsidP="005A288E">
            <w:r>
              <w:t>Please note that I will not be giving grades below a C.  The rationale to this is that students who do not master more than 72% of the material in this class are not prepared to meet the expectations of future classes or programs that require this course.  It simply means that you have not learned enough material to really say that you have “passed” the class.</w:t>
            </w:r>
          </w:p>
        </w:tc>
      </w:tr>
      <w:tr w:rsidR="00440057" w14:paraId="7960E472" w14:textId="77777777" w:rsidTr="00440057">
        <w:tc>
          <w:tcPr>
            <w:tcW w:w="11012" w:type="dxa"/>
          </w:tcPr>
          <w:p w14:paraId="3AB75939" w14:textId="77777777" w:rsidR="00440057" w:rsidRDefault="00440057" w:rsidP="005A288E"/>
          <w:p w14:paraId="26E6A551" w14:textId="77777777" w:rsidR="00440057" w:rsidRDefault="00440057" w:rsidP="005A288E">
            <w:r>
              <w:rPr>
                <w:b/>
              </w:rPr>
              <w:t>ATTENDANCE POLICY:</w:t>
            </w:r>
          </w:p>
        </w:tc>
      </w:tr>
      <w:tr w:rsidR="00440057" w14:paraId="5138D83C" w14:textId="77777777" w:rsidTr="00440057">
        <w:tc>
          <w:tcPr>
            <w:tcW w:w="11012" w:type="dxa"/>
          </w:tcPr>
          <w:p w14:paraId="1528E952" w14:textId="77777777" w:rsidR="00440057" w:rsidRDefault="00440057" w:rsidP="005A288E">
            <w:pPr>
              <w:jc w:val="both"/>
            </w:pPr>
          </w:p>
          <w:p w14:paraId="5D8BA4A9" w14:textId="77777777" w:rsidR="00440057" w:rsidRDefault="00440057" w:rsidP="005A288E">
            <w:pPr>
              <w:jc w:val="both"/>
            </w:pPr>
            <w:r>
              <w:t>Please review the online document titled “Course Expectations and Policies”</w:t>
            </w:r>
          </w:p>
        </w:tc>
      </w:tr>
      <w:tr w:rsidR="00440057" w14:paraId="4C381005" w14:textId="77777777" w:rsidTr="00440057">
        <w:tc>
          <w:tcPr>
            <w:tcW w:w="11012" w:type="dxa"/>
          </w:tcPr>
          <w:p w14:paraId="0CCC64C5" w14:textId="77777777" w:rsidR="00440057" w:rsidRDefault="00440057" w:rsidP="005A288E"/>
          <w:p w14:paraId="18428D6B" w14:textId="77777777" w:rsidR="00440057" w:rsidRDefault="00440057" w:rsidP="005A288E">
            <w:r>
              <w:rPr>
                <w:b/>
              </w:rPr>
              <w:t>COURSE REQUIREMENTS:</w:t>
            </w:r>
          </w:p>
        </w:tc>
      </w:tr>
      <w:tr w:rsidR="00440057" w14:paraId="056D1687" w14:textId="77777777" w:rsidTr="00440057">
        <w:tc>
          <w:tcPr>
            <w:tcW w:w="11012" w:type="dxa"/>
          </w:tcPr>
          <w:p w14:paraId="1DCB7AF7" w14:textId="77777777" w:rsidR="00440057" w:rsidRDefault="00440057" w:rsidP="005A288E">
            <w:pPr>
              <w:widowControl/>
            </w:pPr>
          </w:p>
          <w:p w14:paraId="223925D5" w14:textId="77777777" w:rsidR="00440057" w:rsidRDefault="00440057" w:rsidP="005A288E">
            <w:r>
              <w:t>N/A</w:t>
            </w:r>
          </w:p>
        </w:tc>
      </w:tr>
      <w:tr w:rsidR="00440057" w14:paraId="20BA84ED" w14:textId="77777777" w:rsidTr="00440057">
        <w:tc>
          <w:tcPr>
            <w:tcW w:w="11012" w:type="dxa"/>
          </w:tcPr>
          <w:p w14:paraId="4505EAB8" w14:textId="77777777" w:rsidR="00440057" w:rsidRDefault="00440057" w:rsidP="005A288E"/>
          <w:p w14:paraId="0F0A7F18" w14:textId="77777777" w:rsidR="00440057" w:rsidRDefault="00440057" w:rsidP="005A288E">
            <w:r>
              <w:rPr>
                <w:b/>
              </w:rPr>
              <w:t>OTHER INFORMATION:</w:t>
            </w:r>
          </w:p>
        </w:tc>
      </w:tr>
      <w:tr w:rsidR="00440057" w14:paraId="5B595261" w14:textId="77777777" w:rsidTr="00440057">
        <w:tc>
          <w:tcPr>
            <w:tcW w:w="11012" w:type="dxa"/>
          </w:tcPr>
          <w:p w14:paraId="2E8A3D55" w14:textId="77777777" w:rsidR="00440057" w:rsidRDefault="00440057" w:rsidP="005A288E">
            <w:pPr>
              <w:jc w:val="both"/>
            </w:pPr>
          </w:p>
          <w:p w14:paraId="085FB96D" w14:textId="77777777" w:rsidR="00440057" w:rsidRDefault="00440057" w:rsidP="005A288E">
            <w:r>
              <w:t>Please review the online document titled “Course Expectations and Policies”</w:t>
            </w:r>
          </w:p>
        </w:tc>
      </w:tr>
    </w:tbl>
    <w:p w14:paraId="0CBA2D88" w14:textId="77777777" w:rsidR="00440057" w:rsidRDefault="00440057" w:rsidP="00440057"/>
    <w:tbl>
      <w:tblPr>
        <w:tblW w:w="11012" w:type="dxa"/>
        <w:tblInd w:w="-114" w:type="dxa"/>
        <w:tblBorders>
          <w:top w:val="nil"/>
          <w:left w:val="nil"/>
          <w:bottom w:val="nil"/>
          <w:right w:val="nil"/>
          <w:insideH w:val="nil"/>
          <w:insideV w:val="nil"/>
        </w:tblBorders>
        <w:tblLayout w:type="fixed"/>
        <w:tblLook w:val="0400" w:firstRow="0" w:lastRow="0" w:firstColumn="0" w:lastColumn="0" w:noHBand="0" w:noVBand="1"/>
      </w:tblPr>
      <w:tblGrid>
        <w:gridCol w:w="11012"/>
      </w:tblGrid>
      <w:tr w:rsidR="00440057" w14:paraId="75B84BF4" w14:textId="77777777" w:rsidTr="005A288E">
        <w:trPr>
          <w:trHeight w:val="560"/>
        </w:trPr>
        <w:tc>
          <w:tcPr>
            <w:tcW w:w="11012" w:type="dxa"/>
          </w:tcPr>
          <w:p w14:paraId="5D716929" w14:textId="77777777" w:rsidR="00440057" w:rsidRDefault="00440057" w:rsidP="005A288E">
            <w:r>
              <w:rPr>
                <w:b/>
              </w:rPr>
              <w:t>STUDENTS WITH DISABILITIES (2011)</w:t>
            </w:r>
          </w:p>
          <w:p w14:paraId="62DC30EB" w14:textId="77777777" w:rsidR="00440057" w:rsidRDefault="00440057" w:rsidP="005A288E"/>
          <w:p w14:paraId="344D9E35" w14:textId="77777777" w:rsidR="00440057" w:rsidRDefault="00440057" w:rsidP="005A288E">
            <w:r>
              <w:t>In accordance with state and federal law, this College is committed to assisting qualified students with disabilities achieve their educational goals.</w:t>
            </w:r>
          </w:p>
          <w:p w14:paraId="20BB343E" w14:textId="77777777" w:rsidR="00440057" w:rsidRDefault="00440057" w:rsidP="005A288E"/>
          <w:p w14:paraId="48CFF1F5" w14:textId="77777777" w:rsidR="00440057" w:rsidRDefault="00440057" w:rsidP="005A288E">
            <w:pPr>
              <w:ind w:left="342"/>
              <w:rPr>
                <w:b/>
                <w:i/>
              </w:rPr>
            </w:pPr>
            <w:r>
              <w:rPr>
                <w:b/>
                <w:i/>
              </w:rPr>
              <w:t>If you are in need of an accommodation in this course:</w:t>
            </w:r>
          </w:p>
          <w:p w14:paraId="6C82301F" w14:textId="77777777" w:rsidR="00440057" w:rsidRDefault="00440057" w:rsidP="005A288E">
            <w:pPr>
              <w:spacing w:line="276" w:lineRule="auto"/>
              <w:ind w:left="342"/>
            </w:pPr>
            <w:r>
              <w:t>•</w:t>
            </w:r>
            <w:r>
              <w:tab/>
              <w:t xml:space="preserve">Students must contact the Dean of Students, Enrollment Services Center, Frye Building, 453-5019, </w:t>
            </w:r>
          </w:p>
          <w:p w14:paraId="597D1995" w14:textId="77777777" w:rsidR="00440057" w:rsidRDefault="00440057" w:rsidP="005A288E">
            <w:pPr>
              <w:spacing w:line="276" w:lineRule="auto"/>
              <w:ind w:left="342"/>
            </w:pPr>
            <w:r>
              <w:t xml:space="preserve">       </w:t>
            </w:r>
            <w:hyperlink r:id="rId9" w:history="1">
              <w:r>
                <w:rPr>
                  <w:rStyle w:val="Hyperlink"/>
                </w:rPr>
                <w:t>knormandin@kvcc.me.edu</w:t>
              </w:r>
            </w:hyperlink>
          </w:p>
          <w:p w14:paraId="2F4B60F1" w14:textId="77777777" w:rsidR="00440057" w:rsidRDefault="00440057" w:rsidP="005A288E">
            <w:pPr>
              <w:spacing w:line="276" w:lineRule="auto"/>
              <w:ind w:left="342"/>
            </w:pPr>
            <w:r>
              <w:t>•</w:t>
            </w:r>
            <w:r>
              <w:tab/>
              <w:t xml:space="preserve">Students must provide current, appropriate documentation of their disability. </w:t>
            </w:r>
          </w:p>
          <w:p w14:paraId="79D2C208" w14:textId="77777777" w:rsidR="00440057" w:rsidRDefault="00440057" w:rsidP="005A288E">
            <w:pPr>
              <w:spacing w:line="276" w:lineRule="auto"/>
              <w:ind w:left="342"/>
            </w:pPr>
            <w:r>
              <w:t>•</w:t>
            </w:r>
            <w:r>
              <w:tab/>
              <w:t xml:space="preserve">Students must make a timely request for accommodation to the Dean of Students.  </w:t>
            </w:r>
          </w:p>
          <w:p w14:paraId="256AADDC" w14:textId="77777777" w:rsidR="00440057" w:rsidRDefault="00440057" w:rsidP="005A288E">
            <w:pPr>
              <w:spacing w:line="276" w:lineRule="auto"/>
              <w:ind w:left="702" w:hanging="360"/>
            </w:pPr>
            <w:r>
              <w:t>•</w:t>
            </w:r>
            <w:r>
              <w:tab/>
              <w:t>Accommodations will not be provided until the faculty member receives a letter requesting accommodations.  This letter is created with the Dean of Students and is supported by the documentation of said disability.</w:t>
            </w:r>
          </w:p>
          <w:p w14:paraId="089C9BA1" w14:textId="77777777" w:rsidR="00440057" w:rsidRDefault="00440057" w:rsidP="005A288E">
            <w:pPr>
              <w:spacing w:line="276" w:lineRule="auto"/>
              <w:ind w:left="342"/>
            </w:pPr>
            <w:r>
              <w:t>•</w:t>
            </w:r>
            <w:r>
              <w:tab/>
              <w:t>Requests for accommodation must be renewed each semester for each course.</w:t>
            </w:r>
          </w:p>
          <w:p w14:paraId="7B0B26A2" w14:textId="77777777" w:rsidR="00440057" w:rsidRDefault="00440057" w:rsidP="005A288E">
            <w:r>
              <w:t xml:space="preserve">This document is available in enlarged print and on audio tape.  Please contact the Dean of Students at         453-5019 or </w:t>
            </w:r>
            <w:hyperlink r:id="rId10" w:history="1">
              <w:r>
                <w:rPr>
                  <w:rStyle w:val="Hyperlink"/>
                </w:rPr>
                <w:t>knormandin@kvcc.me.edu</w:t>
              </w:r>
            </w:hyperlink>
          </w:p>
          <w:p w14:paraId="75D60910" w14:textId="77777777" w:rsidR="00440057" w:rsidRDefault="00440057" w:rsidP="005A288E"/>
          <w:p w14:paraId="2F26A087" w14:textId="77777777" w:rsidR="00440057" w:rsidRDefault="00440057" w:rsidP="005A288E">
            <w:r>
              <w:rPr>
                <w:b/>
              </w:rPr>
              <w:t>NOTICE OF NON-DISCRIMINATION (2014):</w:t>
            </w:r>
          </w:p>
          <w:p w14:paraId="77E91C4D" w14:textId="77777777" w:rsidR="00440057" w:rsidRDefault="00440057" w:rsidP="005A288E"/>
          <w:p w14:paraId="44EFBE31" w14:textId="77777777" w:rsidR="00440057" w:rsidRDefault="00440057" w:rsidP="005A288E">
            <w:r>
              <w:lastRenderedPageBreak/>
              <w:t>Kennebec Valley Community College does not discriminate on the basis of disability in the admission to, access to, or operation of its programs, services or activities.  Students requesting classroom accommodation should be forwarded to the Dean of Students, Enrollment Service Center, Frye Building, phone:  453-5019 or the Director of the Learning Commons, Lunder Library, phone: 453-5084</w:t>
            </w:r>
          </w:p>
          <w:p w14:paraId="3C604055" w14:textId="77777777" w:rsidR="00440057" w:rsidRDefault="00440057" w:rsidP="005A288E"/>
          <w:p w14:paraId="5390D13F" w14:textId="77777777" w:rsidR="00440057" w:rsidRDefault="00440057" w:rsidP="005A288E">
            <w:r>
              <w:t>Complaints about College decisions related to disability accommodations or discrimination must be forwarded to Affirmative Action Officer and ADA Compliance Officer, Dean of Academic Affairs, Enrollment Services Center, 92 Western Avenue, Fairfield, ME 04937, phone: 453-5822.</w:t>
            </w:r>
          </w:p>
        </w:tc>
      </w:tr>
    </w:tbl>
    <w:p w14:paraId="2A044EB4" w14:textId="77777777" w:rsidR="004B1D60" w:rsidRDefault="004B1D60"/>
    <w:p w14:paraId="024C23B0" w14:textId="77777777" w:rsidR="004B1D60" w:rsidRDefault="004B1D60"/>
    <w:p w14:paraId="3E01D7AD" w14:textId="77777777" w:rsidR="004B1D60" w:rsidRDefault="00825BC0">
      <w:pPr>
        <w:tabs>
          <w:tab w:val="left" w:pos="-719"/>
          <w:tab w:val="left" w:pos="0"/>
          <w:tab w:val="left" w:pos="720"/>
          <w:tab w:val="left" w:pos="1440"/>
          <w:tab w:val="left" w:pos="2160"/>
          <w:tab w:val="left" w:pos="2464"/>
        </w:tabs>
        <w:spacing w:line="235" w:lineRule="auto"/>
      </w:pPr>
      <w:r>
        <w:tab/>
      </w:r>
    </w:p>
    <w:p w14:paraId="67BBDF4A" w14:textId="77777777" w:rsidR="004B1D60" w:rsidRDefault="004B1D60">
      <w:pPr>
        <w:tabs>
          <w:tab w:val="right" w:pos="10800"/>
        </w:tabs>
      </w:pPr>
    </w:p>
    <w:sectPr w:rsidR="004B1D60">
      <w:head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229F8" w14:textId="77777777" w:rsidR="00E02B74" w:rsidRDefault="00E02B74">
      <w:r>
        <w:separator/>
      </w:r>
    </w:p>
  </w:endnote>
  <w:endnote w:type="continuationSeparator" w:id="0">
    <w:p w14:paraId="174CD1AB" w14:textId="77777777" w:rsidR="00E02B74" w:rsidRDefault="00E0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5BE7E" w14:textId="77777777" w:rsidR="00E02B74" w:rsidRDefault="00E02B74">
      <w:r>
        <w:separator/>
      </w:r>
    </w:p>
  </w:footnote>
  <w:footnote w:type="continuationSeparator" w:id="0">
    <w:p w14:paraId="25221F9C" w14:textId="77777777" w:rsidR="00E02B74" w:rsidRDefault="00E02B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40228" w14:textId="77777777" w:rsidR="00A20983" w:rsidRDefault="00A20983">
    <w:pPr>
      <w:jc w:val="right"/>
    </w:pPr>
    <w:r>
      <w:fldChar w:fldCharType="begin"/>
    </w:r>
    <w:r>
      <w:instrText>PAGE</w:instrText>
    </w:r>
    <w:r>
      <w:fldChar w:fldCharType="separate"/>
    </w:r>
    <w:r w:rsidR="004045E2">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5D08"/>
    <w:multiLevelType w:val="multilevel"/>
    <w:tmpl w:val="A8EE44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FB5BB5"/>
    <w:multiLevelType w:val="multilevel"/>
    <w:tmpl w:val="DD2C63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315629"/>
    <w:multiLevelType w:val="multilevel"/>
    <w:tmpl w:val="6FBC0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0C4AF1"/>
    <w:multiLevelType w:val="multilevel"/>
    <w:tmpl w:val="9ACC20AC"/>
    <w:lvl w:ilvl="0">
      <w:start w:val="87"/>
      <w:numFmt w:val="decimal"/>
      <w:lvlText w:val="%1"/>
      <w:lvlJc w:val="left"/>
      <w:pPr>
        <w:tabs>
          <w:tab w:val="num" w:pos="2160"/>
        </w:tabs>
        <w:ind w:left="2160" w:hanging="2160"/>
      </w:pPr>
      <w:rPr>
        <w:rFonts w:hint="default"/>
      </w:rPr>
    </w:lvl>
    <w:lvl w:ilvl="1">
      <w:start w:val="8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A027C41"/>
    <w:multiLevelType w:val="multilevel"/>
    <w:tmpl w:val="3B00D894"/>
    <w:lvl w:ilvl="0">
      <w:start w:val="90"/>
      <w:numFmt w:val="decimal"/>
      <w:lvlText w:val="%1"/>
      <w:lvlJc w:val="left"/>
      <w:pPr>
        <w:tabs>
          <w:tab w:val="num" w:pos="2160"/>
        </w:tabs>
        <w:ind w:left="2160" w:hanging="2160"/>
      </w:pPr>
      <w:rPr>
        <w:rFonts w:hint="default"/>
      </w:rPr>
    </w:lvl>
    <w:lvl w:ilvl="1">
      <w:start w:val="9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6D1164"/>
    <w:multiLevelType w:val="hybridMultilevel"/>
    <w:tmpl w:val="18B07034"/>
    <w:lvl w:ilvl="0" w:tplc="00010409">
      <w:start w:val="1"/>
      <w:numFmt w:val="bullet"/>
      <w:lvlText w:val=""/>
      <w:lvlJc w:val="left"/>
      <w:pPr>
        <w:tabs>
          <w:tab w:val="num" w:pos="720"/>
        </w:tabs>
        <w:ind w:left="720" w:hanging="360"/>
      </w:pPr>
      <w:rPr>
        <w:rFonts w:ascii="Symbol" w:hAnsi="Symbol" w:hint="default"/>
      </w:rPr>
    </w:lvl>
    <w:lvl w:ilvl="1" w:tplc="13A0C03A">
      <w:start w:val="1"/>
      <w:numFmt w:val="decimal"/>
      <w:lvlText w:val="%2."/>
      <w:lvlJc w:val="left"/>
      <w:pPr>
        <w:tabs>
          <w:tab w:val="num" w:pos="1440"/>
        </w:tabs>
        <w:ind w:left="1440" w:hanging="360"/>
      </w:pPr>
      <w:rPr>
        <w:rFonts w:hint="default"/>
      </w:rPr>
    </w:lvl>
    <w:lvl w:ilvl="2" w:tplc="0409000D">
      <w:start w:val="1"/>
      <w:numFmt w:val="bullet"/>
      <w:lvlText w:val=""/>
      <w:lvlJc w:val="left"/>
      <w:pPr>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6">
    <w:nsid w:val="1E304D18"/>
    <w:multiLevelType w:val="multilevel"/>
    <w:tmpl w:val="88FA5B3C"/>
    <w:lvl w:ilvl="0">
      <w:start w:val="83"/>
      <w:numFmt w:val="decimal"/>
      <w:lvlText w:val="%1"/>
      <w:lvlJc w:val="left"/>
      <w:pPr>
        <w:ind w:left="2160" w:firstLine="0"/>
      </w:pPr>
    </w:lvl>
    <w:lvl w:ilvl="1">
      <w:start w:val="86"/>
      <w:numFmt w:val="decimal"/>
      <w:lvlText w:val="%1-%2"/>
      <w:lvlJc w:val="left"/>
      <w:pPr>
        <w:ind w:left="2160" w:firstLine="0"/>
      </w:pPr>
    </w:lvl>
    <w:lvl w:ilvl="2">
      <w:start w:val="1"/>
      <w:numFmt w:val="decimal"/>
      <w:lvlText w:val="%1-%2.%3"/>
      <w:lvlJc w:val="left"/>
      <w:pPr>
        <w:ind w:left="2160" w:firstLine="0"/>
      </w:pPr>
    </w:lvl>
    <w:lvl w:ilvl="3">
      <w:start w:val="1"/>
      <w:numFmt w:val="decimal"/>
      <w:lvlText w:val="%1-%2.%3.%4"/>
      <w:lvlJc w:val="left"/>
      <w:pPr>
        <w:ind w:left="2160" w:firstLine="0"/>
      </w:pPr>
    </w:lvl>
    <w:lvl w:ilvl="4">
      <w:start w:val="1"/>
      <w:numFmt w:val="decimal"/>
      <w:lvlText w:val="%1-%2.%3.%4.%5"/>
      <w:lvlJc w:val="left"/>
      <w:pPr>
        <w:ind w:left="2160" w:firstLine="0"/>
      </w:pPr>
    </w:lvl>
    <w:lvl w:ilvl="5">
      <w:start w:val="1"/>
      <w:numFmt w:val="decimal"/>
      <w:lvlText w:val="%1-%2.%3.%4.%5.%6"/>
      <w:lvlJc w:val="left"/>
      <w:pPr>
        <w:ind w:left="2160" w:firstLine="0"/>
      </w:pPr>
    </w:lvl>
    <w:lvl w:ilvl="6">
      <w:start w:val="1"/>
      <w:numFmt w:val="decimal"/>
      <w:lvlText w:val="%1-%2.%3.%4.%5.%6.%7"/>
      <w:lvlJc w:val="left"/>
      <w:pPr>
        <w:ind w:left="2160" w:firstLine="0"/>
      </w:pPr>
    </w:lvl>
    <w:lvl w:ilvl="7">
      <w:start w:val="1"/>
      <w:numFmt w:val="decimal"/>
      <w:lvlText w:val="%1-%2.%3.%4.%5.%6.%7.%8"/>
      <w:lvlJc w:val="left"/>
      <w:pPr>
        <w:ind w:left="2160" w:firstLine="0"/>
      </w:pPr>
    </w:lvl>
    <w:lvl w:ilvl="8">
      <w:start w:val="1"/>
      <w:numFmt w:val="decimal"/>
      <w:lvlText w:val="%1-%2.%3.%4.%5.%6.%7.%8.%9"/>
      <w:lvlJc w:val="left"/>
      <w:pPr>
        <w:ind w:left="2160" w:firstLine="0"/>
      </w:pPr>
    </w:lvl>
  </w:abstractNum>
  <w:abstractNum w:abstractNumId="7">
    <w:nsid w:val="23D43BF7"/>
    <w:multiLevelType w:val="multilevel"/>
    <w:tmpl w:val="62B2B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48C5ACA"/>
    <w:multiLevelType w:val="multilevel"/>
    <w:tmpl w:val="98BA9A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4F75C3E"/>
    <w:multiLevelType w:val="multilevel"/>
    <w:tmpl w:val="1FE284A8"/>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9D470D1"/>
    <w:multiLevelType w:val="multilevel"/>
    <w:tmpl w:val="BA3072CA"/>
    <w:lvl w:ilvl="0">
      <w:start w:val="95"/>
      <w:numFmt w:val="decimal"/>
      <w:lvlText w:val="%1"/>
      <w:lvlJc w:val="left"/>
      <w:pPr>
        <w:tabs>
          <w:tab w:val="num" w:pos="2160"/>
        </w:tabs>
        <w:ind w:left="2160" w:hanging="2160"/>
      </w:pPr>
      <w:rPr>
        <w:rFonts w:hint="default"/>
      </w:rPr>
    </w:lvl>
    <w:lvl w:ilvl="1">
      <w:start w:val="1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D3203A"/>
    <w:multiLevelType w:val="multilevel"/>
    <w:tmpl w:val="2894FEFE"/>
    <w:lvl w:ilvl="0">
      <w:start w:val="73"/>
      <w:numFmt w:val="decimal"/>
      <w:lvlText w:val="%1"/>
      <w:lvlJc w:val="left"/>
      <w:pPr>
        <w:ind w:left="2160" w:firstLine="0"/>
      </w:pPr>
    </w:lvl>
    <w:lvl w:ilvl="1">
      <w:start w:val="76"/>
      <w:numFmt w:val="decimal"/>
      <w:lvlText w:val="%1-%2"/>
      <w:lvlJc w:val="left"/>
      <w:pPr>
        <w:ind w:left="2160" w:firstLine="0"/>
      </w:pPr>
    </w:lvl>
    <w:lvl w:ilvl="2">
      <w:start w:val="1"/>
      <w:numFmt w:val="decimal"/>
      <w:lvlText w:val="%1-%2.%3"/>
      <w:lvlJc w:val="left"/>
      <w:pPr>
        <w:ind w:left="2160" w:firstLine="0"/>
      </w:pPr>
    </w:lvl>
    <w:lvl w:ilvl="3">
      <w:start w:val="1"/>
      <w:numFmt w:val="decimal"/>
      <w:lvlText w:val="%1-%2.%3.%4"/>
      <w:lvlJc w:val="left"/>
      <w:pPr>
        <w:ind w:left="2160" w:firstLine="0"/>
      </w:pPr>
    </w:lvl>
    <w:lvl w:ilvl="4">
      <w:start w:val="1"/>
      <w:numFmt w:val="decimal"/>
      <w:lvlText w:val="%1-%2.%3.%4.%5"/>
      <w:lvlJc w:val="left"/>
      <w:pPr>
        <w:ind w:left="2160" w:firstLine="0"/>
      </w:pPr>
    </w:lvl>
    <w:lvl w:ilvl="5">
      <w:start w:val="1"/>
      <w:numFmt w:val="decimal"/>
      <w:lvlText w:val="%1-%2.%3.%4.%5.%6"/>
      <w:lvlJc w:val="left"/>
      <w:pPr>
        <w:ind w:left="2160" w:firstLine="0"/>
      </w:pPr>
    </w:lvl>
    <w:lvl w:ilvl="6">
      <w:start w:val="1"/>
      <w:numFmt w:val="decimal"/>
      <w:lvlText w:val="%1-%2.%3.%4.%5.%6.%7"/>
      <w:lvlJc w:val="left"/>
      <w:pPr>
        <w:ind w:left="2160" w:firstLine="0"/>
      </w:pPr>
    </w:lvl>
    <w:lvl w:ilvl="7">
      <w:start w:val="1"/>
      <w:numFmt w:val="decimal"/>
      <w:lvlText w:val="%1-%2.%3.%4.%5.%6.%7.%8"/>
      <w:lvlJc w:val="left"/>
      <w:pPr>
        <w:ind w:left="2160" w:firstLine="0"/>
      </w:pPr>
    </w:lvl>
    <w:lvl w:ilvl="8">
      <w:start w:val="1"/>
      <w:numFmt w:val="decimal"/>
      <w:lvlText w:val="%1-%2.%3.%4.%5.%6.%7.%8.%9"/>
      <w:lvlJc w:val="left"/>
      <w:pPr>
        <w:ind w:left="2160" w:firstLine="0"/>
      </w:pPr>
    </w:lvl>
  </w:abstractNum>
  <w:abstractNum w:abstractNumId="12">
    <w:nsid w:val="2BE06A62"/>
    <w:multiLevelType w:val="hybridMultilevel"/>
    <w:tmpl w:val="E7A0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7598F"/>
    <w:multiLevelType w:val="multilevel"/>
    <w:tmpl w:val="FF3430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5A9481C"/>
    <w:multiLevelType w:val="multilevel"/>
    <w:tmpl w:val="3208E4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EA56E59"/>
    <w:multiLevelType w:val="multilevel"/>
    <w:tmpl w:val="575E070A"/>
    <w:lvl w:ilvl="0">
      <w:start w:val="87"/>
      <w:numFmt w:val="decimal"/>
      <w:lvlText w:val="%1"/>
      <w:lvlJc w:val="left"/>
      <w:pPr>
        <w:ind w:left="2160" w:firstLine="0"/>
      </w:pPr>
    </w:lvl>
    <w:lvl w:ilvl="1">
      <w:start w:val="89"/>
      <w:numFmt w:val="decimal"/>
      <w:lvlText w:val="%1-%2"/>
      <w:lvlJc w:val="left"/>
      <w:pPr>
        <w:ind w:left="2160" w:firstLine="0"/>
      </w:pPr>
    </w:lvl>
    <w:lvl w:ilvl="2">
      <w:start w:val="1"/>
      <w:numFmt w:val="decimal"/>
      <w:lvlText w:val="%1-%2.%3"/>
      <w:lvlJc w:val="left"/>
      <w:pPr>
        <w:ind w:left="2160" w:firstLine="0"/>
      </w:pPr>
    </w:lvl>
    <w:lvl w:ilvl="3">
      <w:start w:val="1"/>
      <w:numFmt w:val="decimal"/>
      <w:lvlText w:val="%1-%2.%3.%4"/>
      <w:lvlJc w:val="left"/>
      <w:pPr>
        <w:ind w:left="2160" w:firstLine="0"/>
      </w:pPr>
    </w:lvl>
    <w:lvl w:ilvl="4">
      <w:start w:val="1"/>
      <w:numFmt w:val="decimal"/>
      <w:lvlText w:val="%1-%2.%3.%4.%5"/>
      <w:lvlJc w:val="left"/>
      <w:pPr>
        <w:ind w:left="2160" w:firstLine="0"/>
      </w:pPr>
    </w:lvl>
    <w:lvl w:ilvl="5">
      <w:start w:val="1"/>
      <w:numFmt w:val="decimal"/>
      <w:lvlText w:val="%1-%2.%3.%4.%5.%6"/>
      <w:lvlJc w:val="left"/>
      <w:pPr>
        <w:ind w:left="2160" w:firstLine="0"/>
      </w:pPr>
    </w:lvl>
    <w:lvl w:ilvl="6">
      <w:start w:val="1"/>
      <w:numFmt w:val="decimal"/>
      <w:lvlText w:val="%1-%2.%3.%4.%5.%6.%7"/>
      <w:lvlJc w:val="left"/>
      <w:pPr>
        <w:ind w:left="2160" w:firstLine="0"/>
      </w:pPr>
    </w:lvl>
    <w:lvl w:ilvl="7">
      <w:start w:val="1"/>
      <w:numFmt w:val="decimal"/>
      <w:lvlText w:val="%1-%2.%3.%4.%5.%6.%7.%8"/>
      <w:lvlJc w:val="left"/>
      <w:pPr>
        <w:ind w:left="2160" w:firstLine="0"/>
      </w:pPr>
    </w:lvl>
    <w:lvl w:ilvl="8">
      <w:start w:val="1"/>
      <w:numFmt w:val="decimal"/>
      <w:lvlText w:val="%1-%2.%3.%4.%5.%6.%7.%8.%9"/>
      <w:lvlJc w:val="left"/>
      <w:pPr>
        <w:ind w:left="2160" w:firstLine="0"/>
      </w:pPr>
    </w:lvl>
  </w:abstractNum>
  <w:abstractNum w:abstractNumId="16">
    <w:nsid w:val="3F1268A3"/>
    <w:multiLevelType w:val="multilevel"/>
    <w:tmpl w:val="1A72D3B8"/>
    <w:lvl w:ilvl="0">
      <w:start w:val="80"/>
      <w:numFmt w:val="decimal"/>
      <w:lvlText w:val="%1"/>
      <w:lvlJc w:val="left"/>
      <w:pPr>
        <w:ind w:left="2160" w:firstLine="0"/>
      </w:pPr>
    </w:lvl>
    <w:lvl w:ilvl="1">
      <w:start w:val="82"/>
      <w:numFmt w:val="decimal"/>
      <w:lvlText w:val="%1-%2"/>
      <w:lvlJc w:val="left"/>
      <w:pPr>
        <w:ind w:left="2160" w:firstLine="0"/>
      </w:pPr>
    </w:lvl>
    <w:lvl w:ilvl="2">
      <w:start w:val="1"/>
      <w:numFmt w:val="decimal"/>
      <w:lvlText w:val="%1-%2.%3"/>
      <w:lvlJc w:val="left"/>
      <w:pPr>
        <w:ind w:left="2160" w:firstLine="0"/>
      </w:pPr>
    </w:lvl>
    <w:lvl w:ilvl="3">
      <w:start w:val="1"/>
      <w:numFmt w:val="decimal"/>
      <w:lvlText w:val="%1-%2.%3.%4"/>
      <w:lvlJc w:val="left"/>
      <w:pPr>
        <w:ind w:left="2160" w:firstLine="0"/>
      </w:pPr>
    </w:lvl>
    <w:lvl w:ilvl="4">
      <w:start w:val="1"/>
      <w:numFmt w:val="decimal"/>
      <w:lvlText w:val="%1-%2.%3.%4.%5"/>
      <w:lvlJc w:val="left"/>
      <w:pPr>
        <w:ind w:left="2160" w:firstLine="0"/>
      </w:pPr>
    </w:lvl>
    <w:lvl w:ilvl="5">
      <w:start w:val="1"/>
      <w:numFmt w:val="decimal"/>
      <w:lvlText w:val="%1-%2.%3.%4.%5.%6"/>
      <w:lvlJc w:val="left"/>
      <w:pPr>
        <w:ind w:left="2160" w:firstLine="0"/>
      </w:pPr>
    </w:lvl>
    <w:lvl w:ilvl="6">
      <w:start w:val="1"/>
      <w:numFmt w:val="decimal"/>
      <w:lvlText w:val="%1-%2.%3.%4.%5.%6.%7"/>
      <w:lvlJc w:val="left"/>
      <w:pPr>
        <w:ind w:left="2160" w:firstLine="0"/>
      </w:pPr>
    </w:lvl>
    <w:lvl w:ilvl="7">
      <w:start w:val="1"/>
      <w:numFmt w:val="decimal"/>
      <w:lvlText w:val="%1-%2.%3.%4.%5.%6.%7.%8"/>
      <w:lvlJc w:val="left"/>
      <w:pPr>
        <w:ind w:left="2160" w:firstLine="0"/>
      </w:pPr>
    </w:lvl>
    <w:lvl w:ilvl="8">
      <w:start w:val="1"/>
      <w:numFmt w:val="decimal"/>
      <w:lvlText w:val="%1-%2.%3.%4.%5.%6.%7.%8.%9"/>
      <w:lvlJc w:val="left"/>
      <w:pPr>
        <w:ind w:left="2160" w:firstLine="0"/>
      </w:pPr>
    </w:lvl>
  </w:abstractNum>
  <w:abstractNum w:abstractNumId="17">
    <w:nsid w:val="410A6E97"/>
    <w:multiLevelType w:val="multilevel"/>
    <w:tmpl w:val="A830D7D4"/>
    <w:lvl w:ilvl="0">
      <w:start w:val="77"/>
      <w:numFmt w:val="decimal"/>
      <w:lvlText w:val="%1"/>
      <w:lvlJc w:val="left"/>
      <w:pPr>
        <w:ind w:left="2160" w:firstLine="0"/>
      </w:pPr>
    </w:lvl>
    <w:lvl w:ilvl="1">
      <w:start w:val="79"/>
      <w:numFmt w:val="decimal"/>
      <w:lvlText w:val="%1-%2"/>
      <w:lvlJc w:val="left"/>
      <w:pPr>
        <w:ind w:left="2160" w:firstLine="0"/>
      </w:pPr>
    </w:lvl>
    <w:lvl w:ilvl="2">
      <w:start w:val="1"/>
      <w:numFmt w:val="decimal"/>
      <w:lvlText w:val="%1-%2.%3"/>
      <w:lvlJc w:val="left"/>
      <w:pPr>
        <w:ind w:left="2160" w:firstLine="0"/>
      </w:pPr>
    </w:lvl>
    <w:lvl w:ilvl="3">
      <w:start w:val="1"/>
      <w:numFmt w:val="decimal"/>
      <w:lvlText w:val="%1-%2.%3.%4"/>
      <w:lvlJc w:val="left"/>
      <w:pPr>
        <w:ind w:left="2160" w:firstLine="0"/>
      </w:pPr>
    </w:lvl>
    <w:lvl w:ilvl="4">
      <w:start w:val="1"/>
      <w:numFmt w:val="decimal"/>
      <w:lvlText w:val="%1-%2.%3.%4.%5"/>
      <w:lvlJc w:val="left"/>
      <w:pPr>
        <w:ind w:left="2160" w:firstLine="0"/>
      </w:pPr>
    </w:lvl>
    <w:lvl w:ilvl="5">
      <w:start w:val="1"/>
      <w:numFmt w:val="decimal"/>
      <w:lvlText w:val="%1-%2.%3.%4.%5.%6"/>
      <w:lvlJc w:val="left"/>
      <w:pPr>
        <w:ind w:left="2160" w:firstLine="0"/>
      </w:pPr>
    </w:lvl>
    <w:lvl w:ilvl="6">
      <w:start w:val="1"/>
      <w:numFmt w:val="decimal"/>
      <w:lvlText w:val="%1-%2.%3.%4.%5.%6.%7"/>
      <w:lvlJc w:val="left"/>
      <w:pPr>
        <w:ind w:left="2160" w:firstLine="0"/>
      </w:pPr>
    </w:lvl>
    <w:lvl w:ilvl="7">
      <w:start w:val="1"/>
      <w:numFmt w:val="decimal"/>
      <w:lvlText w:val="%1-%2.%3.%4.%5.%6.%7.%8"/>
      <w:lvlJc w:val="left"/>
      <w:pPr>
        <w:ind w:left="2160" w:firstLine="0"/>
      </w:pPr>
    </w:lvl>
    <w:lvl w:ilvl="8">
      <w:start w:val="1"/>
      <w:numFmt w:val="decimal"/>
      <w:lvlText w:val="%1-%2.%3.%4.%5.%6.%7.%8.%9"/>
      <w:lvlJc w:val="left"/>
      <w:pPr>
        <w:ind w:left="2160" w:firstLine="0"/>
      </w:pPr>
    </w:lvl>
  </w:abstractNum>
  <w:abstractNum w:abstractNumId="18">
    <w:nsid w:val="474C6DE1"/>
    <w:multiLevelType w:val="multilevel"/>
    <w:tmpl w:val="530C5BD8"/>
    <w:lvl w:ilvl="0">
      <w:start w:val="90"/>
      <w:numFmt w:val="decimal"/>
      <w:lvlText w:val="%1"/>
      <w:lvlJc w:val="left"/>
      <w:pPr>
        <w:ind w:left="2160" w:firstLine="0"/>
      </w:pPr>
    </w:lvl>
    <w:lvl w:ilvl="1">
      <w:start w:val="94"/>
      <w:numFmt w:val="decimal"/>
      <w:lvlText w:val="%1-%2"/>
      <w:lvlJc w:val="left"/>
      <w:pPr>
        <w:ind w:left="2160" w:firstLine="0"/>
      </w:pPr>
    </w:lvl>
    <w:lvl w:ilvl="2">
      <w:start w:val="1"/>
      <w:numFmt w:val="decimal"/>
      <w:lvlText w:val="%1-%2.%3"/>
      <w:lvlJc w:val="left"/>
      <w:pPr>
        <w:ind w:left="2160" w:firstLine="0"/>
      </w:pPr>
    </w:lvl>
    <w:lvl w:ilvl="3">
      <w:start w:val="1"/>
      <w:numFmt w:val="decimal"/>
      <w:lvlText w:val="%1-%2.%3.%4"/>
      <w:lvlJc w:val="left"/>
      <w:pPr>
        <w:ind w:left="2160" w:firstLine="0"/>
      </w:pPr>
    </w:lvl>
    <w:lvl w:ilvl="4">
      <w:start w:val="1"/>
      <w:numFmt w:val="decimal"/>
      <w:lvlText w:val="%1-%2.%3.%4.%5"/>
      <w:lvlJc w:val="left"/>
      <w:pPr>
        <w:ind w:left="2160" w:firstLine="0"/>
      </w:pPr>
    </w:lvl>
    <w:lvl w:ilvl="5">
      <w:start w:val="1"/>
      <w:numFmt w:val="decimal"/>
      <w:lvlText w:val="%1-%2.%3.%4.%5.%6"/>
      <w:lvlJc w:val="left"/>
      <w:pPr>
        <w:ind w:left="2160" w:firstLine="0"/>
      </w:pPr>
    </w:lvl>
    <w:lvl w:ilvl="6">
      <w:start w:val="1"/>
      <w:numFmt w:val="decimal"/>
      <w:lvlText w:val="%1-%2.%3.%4.%5.%6.%7"/>
      <w:lvlJc w:val="left"/>
      <w:pPr>
        <w:ind w:left="2160" w:firstLine="0"/>
      </w:pPr>
    </w:lvl>
    <w:lvl w:ilvl="7">
      <w:start w:val="1"/>
      <w:numFmt w:val="decimal"/>
      <w:lvlText w:val="%1-%2.%3.%4.%5.%6.%7.%8"/>
      <w:lvlJc w:val="left"/>
      <w:pPr>
        <w:ind w:left="2160" w:firstLine="0"/>
      </w:pPr>
    </w:lvl>
    <w:lvl w:ilvl="8">
      <w:start w:val="1"/>
      <w:numFmt w:val="decimal"/>
      <w:lvlText w:val="%1-%2.%3.%4.%5.%6.%7.%8.%9"/>
      <w:lvlJc w:val="left"/>
      <w:pPr>
        <w:ind w:left="2160" w:firstLine="0"/>
      </w:pPr>
    </w:lvl>
  </w:abstractNum>
  <w:abstractNum w:abstractNumId="19">
    <w:nsid w:val="493F2D4D"/>
    <w:multiLevelType w:val="multilevel"/>
    <w:tmpl w:val="40D00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EBA7F89"/>
    <w:multiLevelType w:val="multilevel"/>
    <w:tmpl w:val="FBD6E11A"/>
    <w:lvl w:ilvl="0">
      <w:start w:val="73"/>
      <w:numFmt w:val="decimal"/>
      <w:lvlText w:val="%1"/>
      <w:lvlJc w:val="left"/>
      <w:pPr>
        <w:tabs>
          <w:tab w:val="num" w:pos="2160"/>
        </w:tabs>
        <w:ind w:left="2160" w:hanging="2160"/>
      </w:pPr>
      <w:rPr>
        <w:rFonts w:hint="default"/>
      </w:rPr>
    </w:lvl>
    <w:lvl w:ilvl="1">
      <w:start w:val="7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8087B1A"/>
    <w:multiLevelType w:val="hybridMultilevel"/>
    <w:tmpl w:val="E596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D5E35"/>
    <w:multiLevelType w:val="multilevel"/>
    <w:tmpl w:val="9DB484E4"/>
    <w:lvl w:ilvl="0">
      <w:start w:val="77"/>
      <w:numFmt w:val="decimal"/>
      <w:lvlText w:val="%1"/>
      <w:lvlJc w:val="left"/>
      <w:pPr>
        <w:tabs>
          <w:tab w:val="num" w:pos="2160"/>
        </w:tabs>
        <w:ind w:left="2160" w:hanging="2160"/>
      </w:pPr>
      <w:rPr>
        <w:rFonts w:hint="default"/>
      </w:rPr>
    </w:lvl>
    <w:lvl w:ilvl="1">
      <w:start w:val="7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04221A5"/>
    <w:multiLevelType w:val="multilevel"/>
    <w:tmpl w:val="B8484DCA"/>
    <w:lvl w:ilvl="0">
      <w:start w:val="80"/>
      <w:numFmt w:val="decimal"/>
      <w:lvlText w:val="%1"/>
      <w:lvlJc w:val="left"/>
      <w:pPr>
        <w:tabs>
          <w:tab w:val="num" w:pos="2160"/>
        </w:tabs>
        <w:ind w:left="2160" w:hanging="2160"/>
      </w:pPr>
      <w:rPr>
        <w:rFonts w:hint="default"/>
      </w:rPr>
    </w:lvl>
    <w:lvl w:ilvl="1">
      <w:start w:val="8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41B3390"/>
    <w:multiLevelType w:val="multilevel"/>
    <w:tmpl w:val="B044CD5C"/>
    <w:lvl w:ilvl="0">
      <w:start w:val="95"/>
      <w:numFmt w:val="decimal"/>
      <w:lvlText w:val="%1"/>
      <w:lvlJc w:val="left"/>
      <w:pPr>
        <w:ind w:left="2160" w:firstLine="0"/>
      </w:pPr>
    </w:lvl>
    <w:lvl w:ilvl="1">
      <w:start w:val="100"/>
      <w:numFmt w:val="decimal"/>
      <w:lvlText w:val="%1-%2"/>
      <w:lvlJc w:val="left"/>
      <w:pPr>
        <w:ind w:left="2160" w:firstLine="0"/>
      </w:pPr>
    </w:lvl>
    <w:lvl w:ilvl="2">
      <w:start w:val="1"/>
      <w:numFmt w:val="decimal"/>
      <w:lvlText w:val="%1-%2.%3"/>
      <w:lvlJc w:val="left"/>
      <w:pPr>
        <w:ind w:left="2160" w:firstLine="0"/>
      </w:pPr>
    </w:lvl>
    <w:lvl w:ilvl="3">
      <w:start w:val="1"/>
      <w:numFmt w:val="decimal"/>
      <w:lvlText w:val="%1-%2.%3.%4"/>
      <w:lvlJc w:val="left"/>
      <w:pPr>
        <w:ind w:left="2160" w:firstLine="0"/>
      </w:pPr>
    </w:lvl>
    <w:lvl w:ilvl="4">
      <w:start w:val="1"/>
      <w:numFmt w:val="decimal"/>
      <w:lvlText w:val="%1-%2.%3.%4.%5"/>
      <w:lvlJc w:val="left"/>
      <w:pPr>
        <w:ind w:left="2160" w:firstLine="0"/>
      </w:pPr>
    </w:lvl>
    <w:lvl w:ilvl="5">
      <w:start w:val="1"/>
      <w:numFmt w:val="decimal"/>
      <w:lvlText w:val="%1-%2.%3.%4.%5.%6"/>
      <w:lvlJc w:val="left"/>
      <w:pPr>
        <w:ind w:left="2160" w:firstLine="0"/>
      </w:pPr>
    </w:lvl>
    <w:lvl w:ilvl="6">
      <w:start w:val="1"/>
      <w:numFmt w:val="decimal"/>
      <w:lvlText w:val="%1-%2.%3.%4.%5.%6.%7"/>
      <w:lvlJc w:val="left"/>
      <w:pPr>
        <w:ind w:left="2160" w:firstLine="0"/>
      </w:pPr>
    </w:lvl>
    <w:lvl w:ilvl="7">
      <w:start w:val="1"/>
      <w:numFmt w:val="decimal"/>
      <w:lvlText w:val="%1-%2.%3.%4.%5.%6.%7.%8"/>
      <w:lvlJc w:val="left"/>
      <w:pPr>
        <w:ind w:left="2160" w:firstLine="0"/>
      </w:pPr>
    </w:lvl>
    <w:lvl w:ilvl="8">
      <w:start w:val="1"/>
      <w:numFmt w:val="decimal"/>
      <w:lvlText w:val="%1-%2.%3.%4.%5.%6.%7.%8.%9"/>
      <w:lvlJc w:val="left"/>
      <w:pPr>
        <w:ind w:left="2160" w:firstLine="0"/>
      </w:pPr>
    </w:lvl>
  </w:abstractNum>
  <w:abstractNum w:abstractNumId="25">
    <w:nsid w:val="64EA3664"/>
    <w:multiLevelType w:val="multilevel"/>
    <w:tmpl w:val="A878A1B2"/>
    <w:lvl w:ilvl="0">
      <w:start w:val="83"/>
      <w:numFmt w:val="decimal"/>
      <w:lvlText w:val="%1"/>
      <w:lvlJc w:val="left"/>
      <w:pPr>
        <w:tabs>
          <w:tab w:val="num" w:pos="2160"/>
        </w:tabs>
        <w:ind w:left="2160" w:hanging="2160"/>
      </w:pPr>
      <w:rPr>
        <w:rFonts w:hint="default"/>
      </w:rPr>
    </w:lvl>
    <w:lvl w:ilvl="1">
      <w:start w:val="8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D687638"/>
    <w:multiLevelType w:val="multilevel"/>
    <w:tmpl w:val="0C5EE5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D924B84"/>
    <w:multiLevelType w:val="multilevel"/>
    <w:tmpl w:val="80301E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F0B3CC5"/>
    <w:multiLevelType w:val="multilevel"/>
    <w:tmpl w:val="3F1ECD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6FB65D2D"/>
    <w:multiLevelType w:val="multilevel"/>
    <w:tmpl w:val="9600F0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4A11385"/>
    <w:multiLevelType w:val="multilevel"/>
    <w:tmpl w:val="FEF23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93408EA"/>
    <w:multiLevelType w:val="hybridMultilevel"/>
    <w:tmpl w:val="343E9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ED57F7"/>
    <w:multiLevelType w:val="multilevel"/>
    <w:tmpl w:val="C59C78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7"/>
  </w:num>
  <w:num w:numId="3">
    <w:abstractNumId w:val="2"/>
  </w:num>
  <w:num w:numId="4">
    <w:abstractNumId w:val="26"/>
  </w:num>
  <w:num w:numId="5">
    <w:abstractNumId w:val="14"/>
  </w:num>
  <w:num w:numId="6">
    <w:abstractNumId w:val="11"/>
  </w:num>
  <w:num w:numId="7">
    <w:abstractNumId w:val="1"/>
  </w:num>
  <w:num w:numId="8">
    <w:abstractNumId w:val="17"/>
  </w:num>
  <w:num w:numId="9">
    <w:abstractNumId w:val="16"/>
  </w:num>
  <w:num w:numId="10">
    <w:abstractNumId w:val="30"/>
  </w:num>
  <w:num w:numId="11">
    <w:abstractNumId w:val="6"/>
  </w:num>
  <w:num w:numId="12">
    <w:abstractNumId w:val="19"/>
  </w:num>
  <w:num w:numId="13">
    <w:abstractNumId w:val="15"/>
  </w:num>
  <w:num w:numId="14">
    <w:abstractNumId w:val="9"/>
  </w:num>
  <w:num w:numId="15">
    <w:abstractNumId w:val="24"/>
  </w:num>
  <w:num w:numId="16">
    <w:abstractNumId w:val="29"/>
  </w:num>
  <w:num w:numId="17">
    <w:abstractNumId w:val="18"/>
  </w:num>
  <w:num w:numId="18">
    <w:abstractNumId w:val="27"/>
  </w:num>
  <w:num w:numId="19">
    <w:abstractNumId w:val="32"/>
  </w:num>
  <w:num w:numId="20">
    <w:abstractNumId w:val="28"/>
  </w:num>
  <w:num w:numId="21">
    <w:abstractNumId w:val="8"/>
  </w:num>
  <w:num w:numId="22">
    <w:abstractNumId w:val="13"/>
  </w:num>
  <w:num w:numId="23">
    <w:abstractNumId w:val="31"/>
  </w:num>
  <w:num w:numId="24">
    <w:abstractNumId w:val="21"/>
  </w:num>
  <w:num w:numId="25">
    <w:abstractNumId w:val="12"/>
  </w:num>
  <w:num w:numId="26">
    <w:abstractNumId w:val="5"/>
  </w:num>
  <w:num w:numId="27">
    <w:abstractNumId w:val="10"/>
  </w:num>
  <w:num w:numId="28">
    <w:abstractNumId w:val="4"/>
  </w:num>
  <w:num w:numId="29">
    <w:abstractNumId w:val="3"/>
  </w:num>
  <w:num w:numId="30">
    <w:abstractNumId w:val="25"/>
  </w:num>
  <w:num w:numId="31">
    <w:abstractNumId w:val="23"/>
  </w:num>
  <w:num w:numId="32">
    <w:abstractNumId w:val="2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1D60"/>
    <w:rsid w:val="000C17F4"/>
    <w:rsid w:val="000D488A"/>
    <w:rsid w:val="000E66B0"/>
    <w:rsid w:val="00152385"/>
    <w:rsid w:val="00161366"/>
    <w:rsid w:val="001A01EE"/>
    <w:rsid w:val="001A5405"/>
    <w:rsid w:val="001E4A0D"/>
    <w:rsid w:val="001F0BA9"/>
    <w:rsid w:val="0025635A"/>
    <w:rsid w:val="00274610"/>
    <w:rsid w:val="002C3613"/>
    <w:rsid w:val="003263A1"/>
    <w:rsid w:val="003300CB"/>
    <w:rsid w:val="00370B0C"/>
    <w:rsid w:val="004045E2"/>
    <w:rsid w:val="00440057"/>
    <w:rsid w:val="004B1D60"/>
    <w:rsid w:val="0054294A"/>
    <w:rsid w:val="005916CD"/>
    <w:rsid w:val="005B5C6D"/>
    <w:rsid w:val="00625BC8"/>
    <w:rsid w:val="0067552F"/>
    <w:rsid w:val="00741D8B"/>
    <w:rsid w:val="007436BB"/>
    <w:rsid w:val="00750753"/>
    <w:rsid w:val="007F68A6"/>
    <w:rsid w:val="00816FAD"/>
    <w:rsid w:val="00821690"/>
    <w:rsid w:val="00825BC0"/>
    <w:rsid w:val="008436D3"/>
    <w:rsid w:val="008B109D"/>
    <w:rsid w:val="008C1E20"/>
    <w:rsid w:val="0090220F"/>
    <w:rsid w:val="00904ADD"/>
    <w:rsid w:val="009440B0"/>
    <w:rsid w:val="00960EC6"/>
    <w:rsid w:val="00975A48"/>
    <w:rsid w:val="009D3E91"/>
    <w:rsid w:val="00A07609"/>
    <w:rsid w:val="00A20983"/>
    <w:rsid w:val="00B0700B"/>
    <w:rsid w:val="00B50885"/>
    <w:rsid w:val="00B67476"/>
    <w:rsid w:val="00B722EF"/>
    <w:rsid w:val="00C939DA"/>
    <w:rsid w:val="00CF73B1"/>
    <w:rsid w:val="00D20860"/>
    <w:rsid w:val="00D34E6B"/>
    <w:rsid w:val="00D34F27"/>
    <w:rsid w:val="00D46F27"/>
    <w:rsid w:val="00D6115D"/>
    <w:rsid w:val="00D65F53"/>
    <w:rsid w:val="00D85F9C"/>
    <w:rsid w:val="00DD5F6B"/>
    <w:rsid w:val="00DE0B27"/>
    <w:rsid w:val="00DF0DF5"/>
    <w:rsid w:val="00DF4A52"/>
    <w:rsid w:val="00E02B74"/>
    <w:rsid w:val="00E17805"/>
    <w:rsid w:val="00E46A83"/>
    <w:rsid w:val="00F222C2"/>
    <w:rsid w:val="00F31D76"/>
    <w:rsid w:val="00FA0270"/>
    <w:rsid w:val="00FC3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C50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263A1"/>
    <w:rPr>
      <w:rFonts w:ascii="Tahoma" w:hAnsi="Tahoma" w:cs="Tahoma"/>
      <w:sz w:val="16"/>
      <w:szCs w:val="16"/>
    </w:rPr>
  </w:style>
  <w:style w:type="character" w:customStyle="1" w:styleId="BalloonTextChar">
    <w:name w:val="Balloon Text Char"/>
    <w:basedOn w:val="DefaultParagraphFont"/>
    <w:link w:val="BalloonText"/>
    <w:uiPriority w:val="99"/>
    <w:semiHidden/>
    <w:rsid w:val="003263A1"/>
    <w:rPr>
      <w:rFonts w:ascii="Tahoma" w:hAnsi="Tahoma" w:cs="Tahoma"/>
      <w:sz w:val="16"/>
      <w:szCs w:val="16"/>
    </w:rPr>
  </w:style>
  <w:style w:type="paragraph" w:styleId="ListParagraph">
    <w:name w:val="List Paragraph"/>
    <w:basedOn w:val="Normal"/>
    <w:uiPriority w:val="34"/>
    <w:qFormat/>
    <w:rsid w:val="00CF73B1"/>
    <w:pPr>
      <w:ind w:left="720"/>
      <w:contextualSpacing/>
    </w:pPr>
  </w:style>
  <w:style w:type="paragraph" w:styleId="NormalWeb">
    <w:name w:val="Normal (Web)"/>
    <w:basedOn w:val="Normal"/>
    <w:uiPriority w:val="99"/>
    <w:unhideWhenUsed/>
    <w:rsid w:val="000C17F4"/>
    <w:pPr>
      <w:widowControl/>
      <w:spacing w:before="100" w:beforeAutospacing="1" w:after="100" w:afterAutospacing="1"/>
    </w:pPr>
    <w:rPr>
      <w:color w:val="auto"/>
      <w:szCs w:val="24"/>
    </w:rPr>
  </w:style>
  <w:style w:type="character" w:styleId="Hyperlink">
    <w:name w:val="Hyperlink"/>
    <w:uiPriority w:val="99"/>
    <w:unhideWhenUsed/>
    <w:rsid w:val="00440057"/>
    <w:rPr>
      <w:color w:val="0000FF"/>
      <w:u w:val="single"/>
    </w:rPr>
  </w:style>
  <w:style w:type="paragraph" w:styleId="DocumentMap">
    <w:name w:val="Document Map"/>
    <w:basedOn w:val="Normal"/>
    <w:link w:val="DocumentMapChar"/>
    <w:uiPriority w:val="99"/>
    <w:semiHidden/>
    <w:unhideWhenUsed/>
    <w:rsid w:val="008B109D"/>
    <w:rPr>
      <w:szCs w:val="24"/>
    </w:rPr>
  </w:style>
  <w:style w:type="character" w:customStyle="1" w:styleId="DocumentMapChar">
    <w:name w:val="Document Map Char"/>
    <w:basedOn w:val="DefaultParagraphFont"/>
    <w:link w:val="DocumentMap"/>
    <w:uiPriority w:val="99"/>
    <w:semiHidden/>
    <w:rsid w:val="008B109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yperlink" Target="mailto:knormandin@kvcc.me.edu" TargetMode="External"/><Relationship Id="rId10" Type="http://schemas.openxmlformats.org/officeDocument/2006/relationships/hyperlink" Target="mailto:knormandin@kvcc.m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389D0B6ED2B840868275294C518D99"/>
        <w:category>
          <w:name w:val="General"/>
          <w:gallery w:val="placeholder"/>
        </w:category>
        <w:types>
          <w:type w:val="bbPlcHdr"/>
        </w:types>
        <w:behaviors>
          <w:behavior w:val="content"/>
        </w:behaviors>
        <w:guid w:val="{212D91BA-E8DB-BE47-8982-D7965193C0AA}"/>
      </w:docPartPr>
      <w:docPartBody>
        <w:p w:rsidR="002970CA" w:rsidRDefault="008E7676" w:rsidP="008E7676">
          <w:pPr>
            <w:pStyle w:val="18389D0B6ED2B840868275294C518D99"/>
          </w:pPr>
          <w:r>
            <w:rPr>
              <w:rFonts w:ascii="Times New Roman" w:hAnsi="Times New Roman"/>
            </w:rPr>
            <w:t>Anything else that the students should know about class policies should go here</w:t>
          </w:r>
          <w:r w:rsidRPr="004901E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76"/>
    <w:rsid w:val="0003023C"/>
    <w:rsid w:val="00131B15"/>
    <w:rsid w:val="002970CA"/>
    <w:rsid w:val="003264E2"/>
    <w:rsid w:val="004736E2"/>
    <w:rsid w:val="008E7676"/>
    <w:rsid w:val="00C44A9C"/>
    <w:rsid w:val="00EF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676"/>
    <w:rPr>
      <w:color w:val="808080"/>
    </w:rPr>
  </w:style>
  <w:style w:type="paragraph" w:customStyle="1" w:styleId="18389D0B6ED2B840868275294C518D99">
    <w:name w:val="18389D0B6ED2B840868275294C518D99"/>
    <w:rsid w:val="008E7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1135</Words>
  <Characters>6474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MHT101-Template.docx.docx</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MHT101-Template.docx.docx</dc:title>
  <dc:creator>Tobby</dc:creator>
  <cp:lastModifiedBy>Mark Kavanaugh</cp:lastModifiedBy>
  <cp:revision>21</cp:revision>
  <dcterms:created xsi:type="dcterms:W3CDTF">2015-02-15T21:34:00Z</dcterms:created>
  <dcterms:modified xsi:type="dcterms:W3CDTF">2016-07-30T13:38:00Z</dcterms:modified>
</cp:coreProperties>
</file>